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687363" w14:textId="43BF5D71" w:rsidR="00F11818" w:rsidRPr="00F11818" w:rsidRDefault="009D06A6" w:rsidP="00F11818">
      <w:pPr>
        <w:rPr>
          <w:b/>
          <w:bCs/>
          <w:color w:val="2F5496" w:themeColor="accent1" w:themeShade="BF"/>
          <w:szCs w:val="18"/>
          <w:lang w:eastAsia="nl-NL"/>
        </w:rPr>
      </w:pPr>
      <w:bookmarkStart w:id="0" w:name="_Toc319930476"/>
      <w:r w:rsidRPr="00E83544">
        <w:rPr>
          <w:b/>
          <w:bCs/>
          <w:color w:val="2F5496" w:themeColor="accent1" w:themeShade="BF"/>
          <w:szCs w:val="18"/>
          <w:lang w:eastAsia="nl-NL"/>
        </w:rPr>
        <w:t>Bijlage 6</w:t>
      </w:r>
      <w:r w:rsidR="003966CA" w:rsidRPr="00E83544">
        <w:rPr>
          <w:b/>
          <w:bCs/>
          <w:color w:val="2F5496" w:themeColor="accent1" w:themeShade="BF"/>
          <w:szCs w:val="18"/>
          <w:lang w:eastAsia="nl-NL"/>
        </w:rPr>
        <w:t>.</w:t>
      </w:r>
      <w:r w:rsidR="00601F36">
        <w:rPr>
          <w:b/>
          <w:bCs/>
          <w:color w:val="2F5496" w:themeColor="accent1" w:themeShade="BF"/>
          <w:szCs w:val="18"/>
          <w:lang w:eastAsia="nl-NL"/>
        </w:rPr>
        <w:t>2</w:t>
      </w:r>
      <w:bookmarkEnd w:id="0"/>
      <w:r w:rsidR="00A41D0F">
        <w:rPr>
          <w:b/>
          <w:bCs/>
          <w:color w:val="2F5496" w:themeColor="accent1" w:themeShade="BF"/>
          <w:szCs w:val="18"/>
          <w:lang w:eastAsia="nl-NL"/>
        </w:rPr>
        <w:t xml:space="preserve"> </w:t>
      </w:r>
      <w:r w:rsidR="00F11818" w:rsidRPr="00F11818">
        <w:rPr>
          <w:b/>
          <w:bCs/>
          <w:color w:val="2F5496" w:themeColor="accent1" w:themeShade="BF"/>
          <w:szCs w:val="18"/>
          <w:lang w:eastAsia="nl-NL"/>
        </w:rPr>
        <w:t xml:space="preserve">Antwoordformulier </w:t>
      </w:r>
      <w:r w:rsidR="00AE624E">
        <w:rPr>
          <w:b/>
          <w:bCs/>
          <w:color w:val="2F5496" w:themeColor="accent1" w:themeShade="BF"/>
          <w:szCs w:val="18"/>
          <w:lang w:eastAsia="nl-NL"/>
        </w:rPr>
        <w:t xml:space="preserve">PvB </w:t>
      </w:r>
      <w:r w:rsidR="00601F36">
        <w:rPr>
          <w:b/>
          <w:bCs/>
          <w:color w:val="2F5496" w:themeColor="accent1" w:themeShade="BF"/>
          <w:szCs w:val="18"/>
          <w:lang w:eastAsia="nl-NL"/>
        </w:rPr>
        <w:t>2</w:t>
      </w:r>
      <w:r w:rsidR="00AE624E">
        <w:rPr>
          <w:b/>
          <w:bCs/>
          <w:color w:val="2F5496" w:themeColor="accent1" w:themeShade="BF"/>
          <w:szCs w:val="18"/>
          <w:lang w:eastAsia="nl-NL"/>
        </w:rPr>
        <w:t xml:space="preserve">- </w:t>
      </w:r>
      <w:r w:rsidR="00601F36">
        <w:rPr>
          <w:b/>
          <w:bCs/>
          <w:color w:val="2F5496" w:themeColor="accent1" w:themeShade="BF"/>
          <w:szCs w:val="18"/>
          <w:lang w:eastAsia="nl-NL"/>
        </w:rPr>
        <w:t>Kennis en advies</w:t>
      </w:r>
    </w:p>
    <w:p w14:paraId="0C12BF12" w14:textId="2E1952CB" w:rsidR="009D06A6" w:rsidRPr="00E83544" w:rsidRDefault="00B26197" w:rsidP="004914F9">
      <w:pPr>
        <w:rPr>
          <w:b/>
          <w:bCs/>
          <w:color w:val="2F5496" w:themeColor="accent1" w:themeShade="BF"/>
          <w:szCs w:val="18"/>
          <w:lang w:eastAsia="nl-NL"/>
        </w:rPr>
      </w:pPr>
      <w:r>
        <w:rPr>
          <w:b/>
          <w:bCs/>
          <w:color w:val="2F5496" w:themeColor="accent1" w:themeShade="BF"/>
          <w:szCs w:val="18"/>
          <w:lang w:eastAsia="nl-NL"/>
        </w:rPr>
        <w:t>Versie 2</w:t>
      </w:r>
    </w:p>
    <w:p w14:paraId="0E810DBA" w14:textId="7D499812" w:rsidR="009D06A6" w:rsidRPr="004914F9" w:rsidRDefault="009D06A6" w:rsidP="004914F9">
      <w:pPr>
        <w:rPr>
          <w:rFonts w:cs="Times New Roman"/>
          <w:szCs w:val="18"/>
          <w:lang w:eastAsia="nl-NL"/>
        </w:rPr>
      </w:pPr>
      <w:r w:rsidRPr="004914F9">
        <w:rPr>
          <w:rFonts w:cs="Times New Roman"/>
          <w:szCs w:val="18"/>
          <w:lang w:eastAsia="nl-NL"/>
        </w:rPr>
        <w:t>Zie paragraaf 4.3.6 van het aanbestedingsdocument voor de vereisten die van toepassing zijn op het beantwoorden van de kwaliteitswensvragen.</w:t>
      </w:r>
    </w:p>
    <w:p w14:paraId="0B5BEC65" w14:textId="77777777" w:rsidR="00447663" w:rsidRDefault="00447663" w:rsidP="004914F9">
      <w:pPr>
        <w:rPr>
          <w:rFonts w:cs="Times New Roman"/>
          <w:szCs w:val="18"/>
          <w:lang w:eastAsia="nl-NL"/>
        </w:rPr>
      </w:pPr>
    </w:p>
    <w:p w14:paraId="08D874F9" w14:textId="77777777" w:rsidR="00601F36" w:rsidRDefault="00601F36" w:rsidP="004914F9">
      <w:pPr>
        <w:rPr>
          <w:rFonts w:cs="Times New Roman"/>
          <w:szCs w:val="18"/>
          <w:lang w:eastAsia="nl-NL"/>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1702"/>
        <w:gridCol w:w="8079"/>
      </w:tblGrid>
      <w:tr w:rsidR="00601F36" w:rsidRPr="00AF79B1" w14:paraId="378E8026" w14:textId="77777777" w:rsidTr="00A16CFE">
        <w:trPr>
          <w:trHeight w:val="28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E2AB5D5" w14:textId="77777777" w:rsidR="00601F36" w:rsidRPr="00794A4A" w:rsidRDefault="00601F36" w:rsidP="00A16CFE">
            <w:pPr>
              <w:spacing w:after="120"/>
              <w:rPr>
                <w:b/>
                <w:szCs w:val="18"/>
                <w:highlight w:val="yellow"/>
              </w:rPr>
            </w:pPr>
            <w:bookmarkStart w:id="1" w:name="_Hlk173918144"/>
            <w:r w:rsidRPr="00794A4A">
              <w:rPr>
                <w:b/>
                <w:szCs w:val="18"/>
              </w:rPr>
              <w:t>Kwaliteitswens 2 : Proeve van bekwaamheid  - Kennis en Advies</w:t>
            </w:r>
          </w:p>
        </w:tc>
      </w:tr>
      <w:tr w:rsidR="00601F36" w:rsidRPr="00AF79B1" w14:paraId="5DCC4587" w14:textId="77777777" w:rsidTr="00A16CFE">
        <w:trPr>
          <w:trHeight w:val="444"/>
        </w:trPr>
        <w:tc>
          <w:tcPr>
            <w:tcW w:w="870"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0D70E7D" w14:textId="77777777" w:rsidR="00601F36" w:rsidRPr="00794A4A" w:rsidRDefault="00601F36" w:rsidP="00A16CFE">
            <w:pPr>
              <w:spacing w:after="120"/>
              <w:rPr>
                <w:b/>
                <w:szCs w:val="18"/>
              </w:rPr>
            </w:pPr>
            <w:r w:rsidRPr="00794A4A">
              <w:rPr>
                <w:b/>
                <w:szCs w:val="18"/>
              </w:rPr>
              <w:t>Achtergrond</w:t>
            </w:r>
          </w:p>
        </w:tc>
        <w:tc>
          <w:tcPr>
            <w:tcW w:w="4130" w:type="pct"/>
            <w:tcBorders>
              <w:top w:val="single" w:sz="4" w:space="0" w:color="auto"/>
              <w:left w:val="single" w:sz="4" w:space="0" w:color="auto"/>
              <w:bottom w:val="single" w:sz="4" w:space="0" w:color="auto"/>
              <w:right w:val="single" w:sz="4" w:space="0" w:color="auto"/>
            </w:tcBorders>
            <w:shd w:val="clear" w:color="auto" w:fill="auto"/>
          </w:tcPr>
          <w:p w14:paraId="0553C5B4" w14:textId="77777777" w:rsidR="00601F36" w:rsidRPr="00794A4A" w:rsidRDefault="00601F36" w:rsidP="00A16CFE">
            <w:pPr>
              <w:spacing w:after="120"/>
              <w:rPr>
                <w:szCs w:val="18"/>
              </w:rPr>
            </w:pPr>
            <w:r w:rsidRPr="00794A4A">
              <w:rPr>
                <w:szCs w:val="18"/>
              </w:rPr>
              <w:t>Deelnemers willen dienstverleners contracteren die een goedwerkend netwerk hebben waarin relevante ICT'er</w:t>
            </w:r>
            <w:r>
              <w:rPr>
                <w:szCs w:val="18"/>
              </w:rPr>
              <w:t xml:space="preserve"> </w:t>
            </w:r>
            <w:r w:rsidRPr="00794A4A">
              <w:rPr>
                <w:szCs w:val="18"/>
              </w:rPr>
              <w:t xml:space="preserve">snel gevonden kunnen worden. Verder willen de Deelnemers dat het accountteam van </w:t>
            </w:r>
            <w:r>
              <w:rPr>
                <w:szCs w:val="18"/>
              </w:rPr>
              <w:t>iedere opdrachtnemer</w:t>
            </w:r>
            <w:r w:rsidRPr="00794A4A">
              <w:rPr>
                <w:szCs w:val="18"/>
              </w:rPr>
              <w:t xml:space="preserve"> de </w:t>
            </w:r>
            <w:r w:rsidRPr="00EA2410">
              <w:rPr>
                <w:szCs w:val="18"/>
                <w:u w:val="single"/>
              </w:rPr>
              <w:t>uitdagingen</w:t>
            </w:r>
            <w:r w:rsidRPr="00794A4A">
              <w:rPr>
                <w:szCs w:val="18"/>
              </w:rPr>
              <w:t xml:space="preserve"> van de Deelnemers begrijpt en de Deelnemers k</w:t>
            </w:r>
            <w:r>
              <w:rPr>
                <w:szCs w:val="18"/>
              </w:rPr>
              <w:t>an</w:t>
            </w:r>
            <w:r w:rsidRPr="00794A4A">
              <w:rPr>
                <w:szCs w:val="18"/>
              </w:rPr>
              <w:t xml:space="preserve"> voorzien van een goed advies hoe de uitdagingen in relatie tot de inzet van externe ICT'ers het beste aangepakt kunnen worden.</w:t>
            </w:r>
          </w:p>
          <w:p w14:paraId="79D43A44" w14:textId="77777777" w:rsidR="00601F36" w:rsidRPr="00794A4A" w:rsidRDefault="00601F36" w:rsidP="00A16CFE">
            <w:pPr>
              <w:spacing w:after="120"/>
              <w:rPr>
                <w:szCs w:val="18"/>
              </w:rPr>
            </w:pPr>
            <w:r w:rsidRPr="00794A4A">
              <w:rPr>
                <w:szCs w:val="18"/>
              </w:rPr>
              <w:t>Deelnemers hebben een casus opgesteld waarin een actueel technisch probleem (of issue/keuze/optimalisatie/investeringsbeslissing) uit de ICT-wereld wordt beschreven. Het probleem is breed bekend onder goed geïnformeerde ICT’ers. Het technische probleem heeft grote consequenties voor de Deelnemers. De consequenties worden vergroot door specifieke omstandigheden van de Deelnemers. In de casus worden deze specifieke omstandigheden nader geduid. De casus is een voorbeeld van de eerder genoemde '</w:t>
            </w:r>
            <w:r w:rsidRPr="00EA2410">
              <w:rPr>
                <w:szCs w:val="18"/>
                <w:u w:val="single"/>
              </w:rPr>
              <w:t>uitdagingen</w:t>
            </w:r>
            <w:r w:rsidRPr="00794A4A">
              <w:rPr>
                <w:szCs w:val="18"/>
              </w:rPr>
              <w:t>'.</w:t>
            </w:r>
          </w:p>
        </w:tc>
      </w:tr>
      <w:tr w:rsidR="00601F36" w:rsidRPr="00AF79B1" w14:paraId="3A622565" w14:textId="77777777" w:rsidTr="00A16CFE">
        <w:trPr>
          <w:trHeight w:val="1555"/>
        </w:trPr>
        <w:tc>
          <w:tcPr>
            <w:tcW w:w="870"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0942B95" w14:textId="77777777" w:rsidR="00601F36" w:rsidRPr="00794A4A" w:rsidRDefault="00601F36" w:rsidP="00A16CFE">
            <w:pPr>
              <w:spacing w:after="120"/>
              <w:rPr>
                <w:b/>
                <w:szCs w:val="18"/>
              </w:rPr>
            </w:pPr>
            <w:r w:rsidRPr="00794A4A">
              <w:rPr>
                <w:b/>
                <w:szCs w:val="18"/>
              </w:rPr>
              <w:t>Doelstelling</w:t>
            </w:r>
          </w:p>
        </w:tc>
        <w:tc>
          <w:tcPr>
            <w:tcW w:w="4130" w:type="pct"/>
            <w:tcBorders>
              <w:top w:val="single" w:sz="4" w:space="0" w:color="auto"/>
              <w:left w:val="single" w:sz="4" w:space="0" w:color="auto"/>
              <w:bottom w:val="single" w:sz="4" w:space="0" w:color="auto"/>
              <w:right w:val="single" w:sz="4" w:space="0" w:color="auto"/>
            </w:tcBorders>
            <w:shd w:val="clear" w:color="auto" w:fill="auto"/>
          </w:tcPr>
          <w:p w14:paraId="4F5896F2" w14:textId="77777777" w:rsidR="00601F36" w:rsidRPr="00794A4A" w:rsidRDefault="00601F36" w:rsidP="00A16CFE">
            <w:pPr>
              <w:rPr>
                <w:szCs w:val="18"/>
              </w:rPr>
            </w:pPr>
            <w:r w:rsidRPr="00794A4A">
              <w:rPr>
                <w:szCs w:val="18"/>
              </w:rPr>
              <w:t>Vaststellen:</w:t>
            </w:r>
          </w:p>
          <w:p w14:paraId="14A39504" w14:textId="77777777" w:rsidR="00601F36" w:rsidRPr="00794A4A" w:rsidRDefault="00601F36" w:rsidP="00601F36">
            <w:pPr>
              <w:pStyle w:val="Lijstalinea"/>
              <w:numPr>
                <w:ilvl w:val="0"/>
                <w:numId w:val="11"/>
              </w:numPr>
              <w:spacing w:after="120"/>
              <w:ind w:left="270" w:hanging="270"/>
              <w:rPr>
                <w:szCs w:val="18"/>
              </w:rPr>
            </w:pPr>
            <w:r w:rsidRPr="00794A4A">
              <w:rPr>
                <w:szCs w:val="18"/>
              </w:rPr>
              <w:t xml:space="preserve">Dat uw </w:t>
            </w:r>
            <w:r>
              <w:rPr>
                <w:szCs w:val="18"/>
              </w:rPr>
              <w:t xml:space="preserve">toegang tot uw </w:t>
            </w:r>
            <w:r w:rsidRPr="00794A4A">
              <w:rPr>
                <w:szCs w:val="18"/>
              </w:rPr>
              <w:t xml:space="preserve">netwerk </w:t>
            </w:r>
            <w:r>
              <w:rPr>
                <w:szCs w:val="18"/>
              </w:rPr>
              <w:t xml:space="preserve">van ICT deskundigen </w:t>
            </w:r>
            <w:r w:rsidRPr="00794A4A">
              <w:rPr>
                <w:szCs w:val="18"/>
              </w:rPr>
              <w:t>snel en effectief werkt;</w:t>
            </w:r>
          </w:p>
          <w:p w14:paraId="629863E3" w14:textId="77777777" w:rsidR="00601F36" w:rsidRPr="00794A4A" w:rsidRDefault="00601F36" w:rsidP="00601F36">
            <w:pPr>
              <w:pStyle w:val="Lijstalinea"/>
              <w:numPr>
                <w:ilvl w:val="0"/>
                <w:numId w:val="11"/>
              </w:numPr>
              <w:spacing w:after="120"/>
              <w:ind w:left="270" w:hanging="270"/>
              <w:rPr>
                <w:szCs w:val="18"/>
              </w:rPr>
            </w:pPr>
            <w:r w:rsidRPr="00794A4A">
              <w:rPr>
                <w:szCs w:val="18"/>
              </w:rPr>
              <w:t xml:space="preserve">Dat uw accountteam het </w:t>
            </w:r>
            <w:r>
              <w:rPr>
                <w:szCs w:val="18"/>
              </w:rPr>
              <w:t xml:space="preserve">in de Proeve voorgelegde </w:t>
            </w:r>
            <w:r w:rsidRPr="00794A4A">
              <w:rPr>
                <w:szCs w:val="18"/>
              </w:rPr>
              <w:t>probleem van de Deelnemers begrijpt, en</w:t>
            </w:r>
          </w:p>
          <w:p w14:paraId="0B3CE677" w14:textId="77777777" w:rsidR="00601F36" w:rsidRPr="00794A4A" w:rsidRDefault="00601F36" w:rsidP="00601F36">
            <w:pPr>
              <w:pStyle w:val="Lijstalinea"/>
              <w:numPr>
                <w:ilvl w:val="0"/>
                <w:numId w:val="11"/>
              </w:numPr>
              <w:spacing w:after="120"/>
              <w:ind w:left="270" w:hanging="270"/>
              <w:rPr>
                <w:szCs w:val="18"/>
              </w:rPr>
            </w:pPr>
            <w:r w:rsidRPr="00794A4A">
              <w:rPr>
                <w:szCs w:val="18"/>
              </w:rPr>
              <w:t>Dat uw accountteam in staat is om een advies te geven over wat de beste aanpak is</w:t>
            </w:r>
            <w:r>
              <w:rPr>
                <w:szCs w:val="18"/>
              </w:rPr>
              <w:t xml:space="preserve">. Hierbij gaat het bijvoorbeeld (maar niet uitputtend) om: de aard en omvang van de voor het probleem benodigde inzet van ICT Professionals; voorstellen voor een andere verwoording van de opdracht zodat deze een grotere response teweeg brengt; de uitwerking van, voor uitvoering of oplossing van de Proeve, benodigde </w:t>
            </w:r>
            <w:r w:rsidRPr="00483751">
              <w:rPr>
                <w:szCs w:val="18"/>
              </w:rPr>
              <w:t>aantal en welke typen/rollen medewerkers (fte) benodigd zijn, om het voorstel van Inschrijver uit te voere</w:t>
            </w:r>
            <w:r>
              <w:rPr>
                <w:szCs w:val="18"/>
              </w:rPr>
              <w:t>n.</w:t>
            </w:r>
          </w:p>
        </w:tc>
      </w:tr>
      <w:tr w:rsidR="00601F36" w:rsidRPr="00AF79B1" w14:paraId="55717CE0" w14:textId="77777777" w:rsidTr="00A16CFE">
        <w:trPr>
          <w:trHeight w:val="702"/>
        </w:trPr>
        <w:tc>
          <w:tcPr>
            <w:tcW w:w="87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2415613" w14:textId="77777777" w:rsidR="00601F36" w:rsidRPr="00794A4A" w:rsidRDefault="00601F36" w:rsidP="00A16CFE">
            <w:pPr>
              <w:spacing w:after="120"/>
              <w:rPr>
                <w:b/>
                <w:szCs w:val="18"/>
              </w:rPr>
            </w:pPr>
            <w:r w:rsidRPr="00794A4A">
              <w:rPr>
                <w:b/>
                <w:szCs w:val="18"/>
              </w:rPr>
              <w:t>Vraagstelling</w:t>
            </w:r>
          </w:p>
        </w:tc>
        <w:tc>
          <w:tcPr>
            <w:tcW w:w="4130" w:type="pct"/>
            <w:tcBorders>
              <w:top w:val="single" w:sz="4" w:space="0" w:color="auto"/>
              <w:left w:val="single" w:sz="4" w:space="0" w:color="auto"/>
              <w:bottom w:val="single" w:sz="4" w:space="0" w:color="auto"/>
              <w:right w:val="single" w:sz="4" w:space="0" w:color="auto"/>
            </w:tcBorders>
            <w:shd w:val="clear" w:color="auto" w:fill="auto"/>
          </w:tcPr>
          <w:p w14:paraId="7F90148E" w14:textId="77777777" w:rsidR="00601F36" w:rsidRPr="00794A4A" w:rsidRDefault="00601F36" w:rsidP="00A16CFE">
            <w:pPr>
              <w:spacing w:after="120"/>
              <w:rPr>
                <w:szCs w:val="18"/>
              </w:rPr>
            </w:pPr>
            <w:r w:rsidRPr="00794A4A">
              <w:rPr>
                <w:szCs w:val="18"/>
              </w:rPr>
              <w:t xml:space="preserve">Op basis van een gegeven casus die betrekking heeft op de Deelnemers wordt van Inschrijver verlangd dat hij inzichtelijk maakt dat hij het probleem en specifieke kenmerken daarin doorgrondt. Uw accountteam geeft een advies wat de beste aanpak is voor de uitdaging in de casus. </w:t>
            </w:r>
            <w:r>
              <w:rPr>
                <w:szCs w:val="18"/>
              </w:rPr>
              <w:br/>
            </w:r>
            <w:r w:rsidRPr="00794A4A">
              <w:rPr>
                <w:szCs w:val="18"/>
              </w:rPr>
              <w:t xml:space="preserve">Voor de beantwoording is zowel technische kennis vereist als kennis </w:t>
            </w:r>
            <w:r>
              <w:rPr>
                <w:szCs w:val="18"/>
              </w:rPr>
              <w:t xml:space="preserve">van de in de markt beschikbare </w:t>
            </w:r>
            <w:r w:rsidRPr="00794A4A">
              <w:rPr>
                <w:szCs w:val="18"/>
              </w:rPr>
              <w:t xml:space="preserve">expertise en </w:t>
            </w:r>
            <w:r>
              <w:rPr>
                <w:szCs w:val="18"/>
              </w:rPr>
              <w:t xml:space="preserve">van </w:t>
            </w:r>
            <w:r w:rsidRPr="00794A4A">
              <w:rPr>
                <w:szCs w:val="18"/>
              </w:rPr>
              <w:t xml:space="preserve">het </w:t>
            </w:r>
            <w:r>
              <w:rPr>
                <w:szCs w:val="18"/>
              </w:rPr>
              <w:t xml:space="preserve">zo goed mogelijk </w:t>
            </w:r>
            <w:r w:rsidRPr="00794A4A">
              <w:rPr>
                <w:szCs w:val="18"/>
              </w:rPr>
              <w:t xml:space="preserve">matchen van vraag en aanbod van expertise. </w:t>
            </w:r>
          </w:p>
        </w:tc>
      </w:tr>
      <w:tr w:rsidR="00601F36" w:rsidRPr="00AF79B1" w14:paraId="3931D2FA" w14:textId="77777777" w:rsidTr="00A16CFE">
        <w:trPr>
          <w:trHeight w:val="702"/>
        </w:trPr>
        <w:tc>
          <w:tcPr>
            <w:tcW w:w="87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2F3B28" w14:textId="40042BCB" w:rsidR="00601F36" w:rsidRPr="00794A4A" w:rsidRDefault="00601F36" w:rsidP="00601F36">
            <w:pPr>
              <w:spacing w:after="120"/>
              <w:rPr>
                <w:b/>
                <w:szCs w:val="18"/>
              </w:rPr>
            </w:pPr>
            <w:r w:rsidRPr="004914F9">
              <w:rPr>
                <w:rFonts w:eastAsia="Calibri" w:cs="Times New Roman"/>
                <w:b/>
                <w:bCs/>
                <w:szCs w:val="18"/>
              </w:rPr>
              <w:t>Vragen stellen</w:t>
            </w:r>
          </w:p>
        </w:tc>
        <w:tc>
          <w:tcPr>
            <w:tcW w:w="4130" w:type="pct"/>
            <w:tcBorders>
              <w:top w:val="single" w:sz="4" w:space="0" w:color="auto"/>
              <w:left w:val="single" w:sz="4" w:space="0" w:color="auto"/>
              <w:bottom w:val="single" w:sz="4" w:space="0" w:color="auto"/>
              <w:right w:val="single" w:sz="4" w:space="0" w:color="auto"/>
            </w:tcBorders>
            <w:shd w:val="clear" w:color="auto" w:fill="auto"/>
          </w:tcPr>
          <w:p w14:paraId="3DFD4AF8" w14:textId="715E8A71" w:rsidR="00601F36" w:rsidRPr="00601F36" w:rsidRDefault="00601F36" w:rsidP="00601F36">
            <w:pPr>
              <w:spacing w:after="120"/>
            </w:pPr>
            <w:r>
              <w:t>Het stellen van vragen over het technisch onderwerp of de casus vormt geen onderdeel van deze Proeve van Bekwaamheid.</w:t>
            </w:r>
          </w:p>
        </w:tc>
      </w:tr>
      <w:tr w:rsidR="00601F36" w:rsidRPr="00AF79B1" w14:paraId="0CD6AD6D" w14:textId="77777777" w:rsidTr="00A16CFE">
        <w:trPr>
          <w:trHeight w:val="702"/>
        </w:trPr>
        <w:tc>
          <w:tcPr>
            <w:tcW w:w="87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C1D1DCD" w14:textId="67846EDD" w:rsidR="00601F36" w:rsidRPr="00794A4A" w:rsidRDefault="00B26197" w:rsidP="00601F36">
            <w:pPr>
              <w:spacing w:after="120"/>
              <w:rPr>
                <w:b/>
                <w:szCs w:val="18"/>
              </w:rPr>
            </w:pPr>
            <w:r>
              <w:rPr>
                <w:b/>
                <w:szCs w:val="18"/>
              </w:rPr>
              <w:t>Casus</w:t>
            </w:r>
          </w:p>
        </w:tc>
        <w:tc>
          <w:tcPr>
            <w:tcW w:w="4130" w:type="pct"/>
            <w:tcBorders>
              <w:top w:val="single" w:sz="4" w:space="0" w:color="auto"/>
              <w:left w:val="single" w:sz="4" w:space="0" w:color="auto"/>
              <w:bottom w:val="single" w:sz="4" w:space="0" w:color="auto"/>
              <w:right w:val="single" w:sz="4" w:space="0" w:color="auto"/>
            </w:tcBorders>
            <w:shd w:val="clear" w:color="auto" w:fill="auto"/>
          </w:tcPr>
          <w:p w14:paraId="040D49D9" w14:textId="480A130A" w:rsidR="00601F36" w:rsidRPr="00794A4A" w:rsidRDefault="00601F36" w:rsidP="00601F36">
            <w:pPr>
              <w:spacing w:after="120"/>
              <w:rPr>
                <w:szCs w:val="18"/>
              </w:rPr>
            </w:pPr>
            <w:r w:rsidRPr="004914F9">
              <w:rPr>
                <w:rFonts w:eastAsia="Calibri" w:cs="Times New Roman"/>
                <w:szCs w:val="18"/>
              </w:rPr>
              <w:t xml:space="preserve">Zie </w:t>
            </w:r>
            <w:r w:rsidR="00B26197">
              <w:rPr>
                <w:rFonts w:eastAsia="Calibri" w:cs="Times New Roman"/>
                <w:szCs w:val="18"/>
              </w:rPr>
              <w:t>Casus</w:t>
            </w:r>
            <w:r w:rsidRPr="004914F9">
              <w:rPr>
                <w:rFonts w:eastAsia="Calibri" w:cs="Times New Roman"/>
                <w:szCs w:val="18"/>
              </w:rPr>
              <w:t xml:space="preserve"> (bijlage die wordt verstrekt op de dag van de proeve).</w:t>
            </w:r>
          </w:p>
        </w:tc>
      </w:tr>
      <w:tr w:rsidR="00601F36" w:rsidRPr="00AF79B1" w14:paraId="6D68ED2F" w14:textId="77777777" w:rsidTr="00A16CFE">
        <w:trPr>
          <w:trHeight w:val="702"/>
        </w:trPr>
        <w:tc>
          <w:tcPr>
            <w:tcW w:w="87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23684C0" w14:textId="042E6D4C" w:rsidR="00601F36" w:rsidRPr="00794A4A" w:rsidRDefault="00601F36" w:rsidP="00601F36">
            <w:pPr>
              <w:spacing w:after="120"/>
              <w:rPr>
                <w:b/>
                <w:szCs w:val="18"/>
              </w:rPr>
            </w:pPr>
            <w:r w:rsidRPr="004914F9">
              <w:rPr>
                <w:rFonts w:eastAsia="Calibri" w:cs="Times New Roman"/>
                <w:b/>
                <w:bCs/>
                <w:szCs w:val="18"/>
              </w:rPr>
              <w:t>Standaard antwoord</w:t>
            </w:r>
          </w:p>
        </w:tc>
        <w:tc>
          <w:tcPr>
            <w:tcW w:w="4130" w:type="pct"/>
            <w:tcBorders>
              <w:top w:val="single" w:sz="4" w:space="0" w:color="auto"/>
              <w:left w:val="single" w:sz="4" w:space="0" w:color="auto"/>
              <w:bottom w:val="single" w:sz="4" w:space="0" w:color="auto"/>
              <w:right w:val="single" w:sz="4" w:space="0" w:color="auto"/>
            </w:tcBorders>
            <w:shd w:val="clear" w:color="auto" w:fill="auto"/>
          </w:tcPr>
          <w:p w14:paraId="7D5979B9" w14:textId="3BA0E8F8" w:rsidR="00601F36" w:rsidRPr="00794A4A" w:rsidRDefault="00601F36" w:rsidP="00601F36">
            <w:pPr>
              <w:rPr>
                <w:szCs w:val="18"/>
              </w:rPr>
            </w:pPr>
            <w:r w:rsidRPr="004914F9">
              <w:rPr>
                <w:rFonts w:eastAsia="Calibri" w:cs="Times New Roman"/>
                <w:szCs w:val="18"/>
              </w:rPr>
              <w:t xml:space="preserve">Zie </w:t>
            </w:r>
            <w:bookmarkStart w:id="2" w:name="_Hlk173918047"/>
            <w:r w:rsidR="00B15081">
              <w:rPr>
                <w:rFonts w:eastAsia="Calibri" w:cs="Times New Roman"/>
                <w:szCs w:val="18"/>
              </w:rPr>
              <w:t xml:space="preserve">Bijlage 6.2 </w:t>
            </w:r>
            <w:r w:rsidRPr="00794A4A">
              <w:rPr>
                <w:szCs w:val="18"/>
              </w:rPr>
              <w:t xml:space="preserve">Antwoordformulier </w:t>
            </w:r>
            <w:r w:rsidR="00AE624E">
              <w:rPr>
                <w:szCs w:val="18"/>
              </w:rPr>
              <w:t>PvB</w:t>
            </w:r>
            <w:r w:rsidRPr="00794A4A">
              <w:rPr>
                <w:szCs w:val="18"/>
              </w:rPr>
              <w:t xml:space="preserve"> 2</w:t>
            </w:r>
            <w:r w:rsidR="00AE624E">
              <w:rPr>
                <w:szCs w:val="18"/>
              </w:rPr>
              <w:t xml:space="preserve">- </w:t>
            </w:r>
            <w:r w:rsidRPr="00794A4A">
              <w:rPr>
                <w:szCs w:val="18"/>
              </w:rPr>
              <w:t>Kennis en Advies</w:t>
            </w:r>
            <w:r w:rsidR="00D43579">
              <w:rPr>
                <w:szCs w:val="18"/>
              </w:rPr>
              <w:t xml:space="preserve"> v2</w:t>
            </w:r>
          </w:p>
          <w:bookmarkEnd w:id="2"/>
          <w:p w14:paraId="108F8834" w14:textId="6C9FB5C0" w:rsidR="00601F36" w:rsidRPr="00794A4A" w:rsidRDefault="00601F36" w:rsidP="00601F36">
            <w:pPr>
              <w:spacing w:after="120"/>
              <w:rPr>
                <w:szCs w:val="18"/>
              </w:rPr>
            </w:pPr>
          </w:p>
        </w:tc>
      </w:tr>
      <w:tr w:rsidR="00601F36" w:rsidRPr="00AF79B1" w14:paraId="781098F1" w14:textId="77777777" w:rsidTr="00A16CFE">
        <w:trPr>
          <w:trHeight w:val="702"/>
        </w:trPr>
        <w:tc>
          <w:tcPr>
            <w:tcW w:w="87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DD08FC9" w14:textId="4F0CB994" w:rsidR="00601F36" w:rsidRPr="00794A4A" w:rsidRDefault="00601F36" w:rsidP="00601F36">
            <w:pPr>
              <w:spacing w:after="120"/>
              <w:rPr>
                <w:b/>
                <w:szCs w:val="18"/>
              </w:rPr>
            </w:pPr>
            <w:r w:rsidRPr="004914F9">
              <w:rPr>
                <w:rFonts w:eastAsia="Calibri" w:cs="Times New Roman"/>
                <w:b/>
                <w:bCs/>
                <w:szCs w:val="18"/>
              </w:rPr>
              <w:t>Overige relevante informatie</w:t>
            </w:r>
          </w:p>
        </w:tc>
        <w:tc>
          <w:tcPr>
            <w:tcW w:w="4130" w:type="pct"/>
            <w:tcBorders>
              <w:top w:val="single" w:sz="4" w:space="0" w:color="auto"/>
              <w:left w:val="single" w:sz="4" w:space="0" w:color="auto"/>
              <w:bottom w:val="single" w:sz="4" w:space="0" w:color="auto"/>
              <w:right w:val="single" w:sz="4" w:space="0" w:color="auto"/>
            </w:tcBorders>
            <w:shd w:val="clear" w:color="auto" w:fill="auto"/>
          </w:tcPr>
          <w:p w14:paraId="4529203C" w14:textId="77777777" w:rsidR="00601F36" w:rsidRPr="00794A4A" w:rsidRDefault="00601F36" w:rsidP="00601F36">
            <w:pPr>
              <w:rPr>
                <w:szCs w:val="18"/>
                <w:lang w:eastAsia="nl-NL"/>
              </w:rPr>
            </w:pPr>
            <w:r w:rsidRPr="00794A4A">
              <w:rPr>
                <w:szCs w:val="18"/>
                <w:lang w:eastAsia="nl-NL"/>
              </w:rPr>
              <w:t xml:space="preserve">Het </w:t>
            </w:r>
            <w:r w:rsidRPr="00794A4A">
              <w:rPr>
                <w:rFonts w:eastAsia="Calibri" w:cs="Times New Roman"/>
                <w:szCs w:val="18"/>
              </w:rPr>
              <w:t>IUC-</w:t>
            </w:r>
            <w:r>
              <w:rPr>
                <w:rFonts w:eastAsia="Calibri" w:cs="Times New Roman"/>
                <w:szCs w:val="18"/>
              </w:rPr>
              <w:t>EZ</w:t>
            </w:r>
            <w:r w:rsidRPr="00794A4A">
              <w:rPr>
                <w:rFonts w:eastAsia="Calibri" w:cs="Times New Roman"/>
                <w:szCs w:val="18"/>
              </w:rPr>
              <w:t xml:space="preserve"> geeft</w:t>
            </w:r>
            <w:r w:rsidRPr="00794A4A">
              <w:rPr>
                <w:szCs w:val="18"/>
                <w:lang w:eastAsia="nl-NL"/>
              </w:rPr>
              <w:t xml:space="preserve"> in de (2</w:t>
            </w:r>
            <w:r w:rsidRPr="00794A4A">
              <w:rPr>
                <w:szCs w:val="18"/>
                <w:vertAlign w:val="superscript"/>
                <w:lang w:eastAsia="nl-NL"/>
              </w:rPr>
              <w:t>e</w:t>
            </w:r>
            <w:r w:rsidRPr="00794A4A">
              <w:rPr>
                <w:szCs w:val="18"/>
                <w:lang w:eastAsia="nl-NL"/>
              </w:rPr>
              <w:t>) nota van inlichtingen aan wat het technische onderwerp van deze Proeve van Bekwaamheid is.</w:t>
            </w:r>
          </w:p>
          <w:p w14:paraId="55C66E58" w14:textId="77777777" w:rsidR="00601F36" w:rsidRDefault="00601F36" w:rsidP="00601F36">
            <w:pPr>
              <w:rPr>
                <w:szCs w:val="18"/>
                <w:lang w:eastAsia="nl-NL"/>
              </w:rPr>
            </w:pPr>
          </w:p>
          <w:p w14:paraId="388409ED" w14:textId="4F4471C6" w:rsidR="00601F36" w:rsidRDefault="00601F36" w:rsidP="00601F36">
            <w:pPr>
              <w:spacing w:after="120"/>
              <w:jc w:val="both"/>
            </w:pPr>
            <w:r>
              <w:rPr>
                <w:szCs w:val="18"/>
                <w:lang w:eastAsia="nl-NL"/>
              </w:rPr>
              <w:t xml:space="preserve">Volgens onderstaande planning </w:t>
            </w:r>
            <w:r w:rsidRPr="008F2058">
              <w:rPr>
                <w:szCs w:val="18"/>
                <w:lang w:eastAsia="nl-NL"/>
              </w:rPr>
              <w:t xml:space="preserve">ontvangt u </w:t>
            </w:r>
            <w:r>
              <w:rPr>
                <w:szCs w:val="18"/>
                <w:lang w:eastAsia="nl-NL"/>
              </w:rPr>
              <w:t>op 2</w:t>
            </w:r>
            <w:r w:rsidR="007177BA">
              <w:rPr>
                <w:szCs w:val="18"/>
                <w:lang w:eastAsia="nl-NL"/>
              </w:rPr>
              <w:t>4</w:t>
            </w:r>
            <w:r>
              <w:rPr>
                <w:szCs w:val="18"/>
                <w:lang w:eastAsia="nl-NL"/>
              </w:rPr>
              <w:t xml:space="preserve"> oktober 2024 omstreeks</w:t>
            </w:r>
            <w:r w:rsidRPr="008F2058">
              <w:rPr>
                <w:szCs w:val="18"/>
                <w:lang w:eastAsia="nl-NL"/>
              </w:rPr>
              <w:t xml:space="preserve"> </w:t>
            </w:r>
            <w:r>
              <w:rPr>
                <w:szCs w:val="18"/>
                <w:lang w:eastAsia="nl-NL"/>
              </w:rPr>
              <w:t>09</w:t>
            </w:r>
            <w:r w:rsidRPr="008F2058">
              <w:rPr>
                <w:szCs w:val="18"/>
                <w:lang w:eastAsia="nl-NL"/>
              </w:rPr>
              <w:t>.00 uur de casus</w:t>
            </w:r>
            <w:r>
              <w:rPr>
                <w:szCs w:val="18"/>
                <w:lang w:eastAsia="nl-NL"/>
              </w:rPr>
              <w:t xml:space="preserve">. De casus wordt als document in TenderNed geüpload inclusief </w:t>
            </w:r>
            <w:r w:rsidRPr="004F6054">
              <w:rPr>
                <w:szCs w:val="18"/>
                <w:lang w:eastAsia="nl-NL"/>
              </w:rPr>
              <w:t>het</w:t>
            </w:r>
            <w:r w:rsidRPr="004F6054">
              <w:t xml:space="preserve"> standaard antwoord</w:t>
            </w:r>
            <w:r>
              <w:t>formulier</w:t>
            </w:r>
            <w:r w:rsidRPr="004F6054">
              <w:t xml:space="preserve"> en </w:t>
            </w:r>
            <w:r>
              <w:t xml:space="preserve">het </w:t>
            </w:r>
            <w:r w:rsidRPr="004F6054">
              <w:t>opgaveformulier uitvoerders.</w:t>
            </w:r>
          </w:p>
          <w:p w14:paraId="3C7D886A" w14:textId="77777777" w:rsidR="00601F36" w:rsidRPr="00794A4A" w:rsidRDefault="00601F36" w:rsidP="00601F36">
            <w:pPr>
              <w:spacing w:after="120"/>
            </w:pPr>
            <w:r w:rsidRPr="00794A4A">
              <w:rPr>
                <w:rFonts w:eastAsia="Times New Roman" w:cs="Times New Roman"/>
                <w:szCs w:val="18"/>
                <w:lang w:eastAsia="nl-NL"/>
              </w:rPr>
              <w:t>In de (2</w:t>
            </w:r>
            <w:r w:rsidRPr="00794A4A">
              <w:rPr>
                <w:rFonts w:eastAsia="Times New Roman" w:cs="Times New Roman"/>
                <w:szCs w:val="18"/>
                <w:vertAlign w:val="superscript"/>
                <w:lang w:eastAsia="nl-NL"/>
              </w:rPr>
              <w:t>e</w:t>
            </w:r>
            <w:r w:rsidRPr="00794A4A">
              <w:rPr>
                <w:rFonts w:eastAsia="Times New Roman" w:cs="Times New Roman"/>
                <w:szCs w:val="18"/>
                <w:lang w:eastAsia="nl-NL"/>
              </w:rPr>
              <w:t xml:space="preserve">) nota van inlichtingen ontvangen inschrijvers een globale indicatie van </w:t>
            </w:r>
            <w:r>
              <w:rPr>
                <w:rFonts w:eastAsia="Times New Roman" w:cs="Times New Roman"/>
                <w:szCs w:val="18"/>
                <w:lang w:eastAsia="nl-NL"/>
              </w:rPr>
              <w:t xml:space="preserve">het technisch onderwerp </w:t>
            </w:r>
            <w:r w:rsidRPr="00794A4A">
              <w:rPr>
                <w:rFonts w:eastAsia="Times New Roman" w:cs="Times New Roman"/>
                <w:szCs w:val="18"/>
                <w:lang w:eastAsia="nl-NL"/>
              </w:rPr>
              <w:t>bij de proeve van bekwaamheid</w:t>
            </w:r>
            <w:r>
              <w:rPr>
                <w:rFonts w:eastAsia="Times New Roman" w:cs="Times New Roman"/>
                <w:szCs w:val="18"/>
                <w:lang w:eastAsia="nl-NL"/>
              </w:rPr>
              <w:t xml:space="preserve"> 2.</w:t>
            </w:r>
            <w:r w:rsidRPr="00794A4A">
              <w:rPr>
                <w:rFonts w:eastAsia="Times New Roman" w:cs="Times New Roman"/>
                <w:szCs w:val="18"/>
                <w:lang w:eastAsia="nl-NL"/>
              </w:rPr>
              <w:t xml:space="preserve"> </w:t>
            </w:r>
          </w:p>
          <w:p w14:paraId="36E710A4" w14:textId="77777777" w:rsidR="00601F36" w:rsidRPr="00794A4A" w:rsidRDefault="00601F36" w:rsidP="00601F36">
            <w:pPr>
              <w:spacing w:after="120"/>
              <w:rPr>
                <w:rFonts w:eastAsia="Calibri" w:cs="Times New Roman"/>
                <w:szCs w:val="18"/>
              </w:rPr>
            </w:pPr>
            <w:r w:rsidRPr="00794A4A">
              <w:rPr>
                <w:rFonts w:eastAsia="Calibri" w:cs="Times New Roman"/>
                <w:szCs w:val="18"/>
              </w:rPr>
              <w:lastRenderedPageBreak/>
              <w:t>Planning:</w:t>
            </w:r>
          </w:p>
          <w:tbl>
            <w:tblPr>
              <w:tblW w:w="7744" w:type="dxa"/>
              <w:tblLayout w:type="fixed"/>
              <w:tblCellMar>
                <w:left w:w="70" w:type="dxa"/>
                <w:right w:w="70" w:type="dxa"/>
              </w:tblCellMar>
              <w:tblLook w:val="04A0" w:firstRow="1" w:lastRow="0" w:firstColumn="1" w:lastColumn="0" w:noHBand="0" w:noVBand="1"/>
            </w:tblPr>
            <w:tblGrid>
              <w:gridCol w:w="2060"/>
              <w:gridCol w:w="3979"/>
              <w:gridCol w:w="1705"/>
            </w:tblGrid>
            <w:tr w:rsidR="00601F36" w:rsidRPr="00B67E88" w14:paraId="330B8850" w14:textId="77777777" w:rsidTr="00A16CFE">
              <w:trPr>
                <w:trHeight w:val="300"/>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63E04" w14:textId="77777777" w:rsidR="00601F36" w:rsidRPr="00794A4A" w:rsidRDefault="00601F36" w:rsidP="00601F36">
                  <w:pPr>
                    <w:spacing w:line="240" w:lineRule="auto"/>
                    <w:rPr>
                      <w:rFonts w:eastAsia="Times New Roman" w:cs="Calibri"/>
                      <w:b/>
                      <w:bCs/>
                      <w:color w:val="000000"/>
                      <w:szCs w:val="18"/>
                      <w:lang w:eastAsia="nl-NL"/>
                    </w:rPr>
                  </w:pPr>
                  <w:r>
                    <w:rPr>
                      <w:rFonts w:eastAsia="Times New Roman" w:cs="Calibri"/>
                      <w:b/>
                      <w:bCs/>
                      <w:color w:val="000000"/>
                      <w:szCs w:val="18"/>
                      <w:lang w:eastAsia="nl-NL"/>
                    </w:rPr>
                    <w:t xml:space="preserve">Wanneer </w:t>
                  </w:r>
                </w:p>
              </w:tc>
              <w:tc>
                <w:tcPr>
                  <w:tcW w:w="3979" w:type="dxa"/>
                  <w:tcBorders>
                    <w:top w:val="single" w:sz="4" w:space="0" w:color="auto"/>
                    <w:left w:val="nil"/>
                    <w:bottom w:val="single" w:sz="4" w:space="0" w:color="auto"/>
                    <w:right w:val="single" w:sz="4" w:space="0" w:color="auto"/>
                  </w:tcBorders>
                  <w:shd w:val="clear" w:color="auto" w:fill="auto"/>
                  <w:noWrap/>
                  <w:vAlign w:val="bottom"/>
                  <w:hideMark/>
                </w:tcPr>
                <w:p w14:paraId="28360283" w14:textId="77777777" w:rsidR="00601F36" w:rsidRPr="00794A4A" w:rsidRDefault="00601F36" w:rsidP="00601F36">
                  <w:pPr>
                    <w:spacing w:line="240" w:lineRule="auto"/>
                    <w:rPr>
                      <w:rFonts w:eastAsia="Times New Roman" w:cs="Calibri"/>
                      <w:b/>
                      <w:bCs/>
                      <w:color w:val="000000"/>
                      <w:szCs w:val="18"/>
                      <w:lang w:eastAsia="nl-NL"/>
                    </w:rPr>
                  </w:pPr>
                  <w:r w:rsidRPr="00794A4A">
                    <w:rPr>
                      <w:rFonts w:eastAsia="Times New Roman" w:cs="Calibri"/>
                      <w:b/>
                      <w:bCs/>
                      <w:color w:val="000000"/>
                      <w:szCs w:val="18"/>
                      <w:lang w:eastAsia="nl-NL"/>
                    </w:rPr>
                    <w:t>Wat</w:t>
                  </w:r>
                </w:p>
              </w:tc>
              <w:tc>
                <w:tcPr>
                  <w:tcW w:w="1705" w:type="dxa"/>
                  <w:tcBorders>
                    <w:top w:val="single" w:sz="4" w:space="0" w:color="auto"/>
                    <w:left w:val="nil"/>
                    <w:bottom w:val="single" w:sz="4" w:space="0" w:color="auto"/>
                    <w:right w:val="single" w:sz="4" w:space="0" w:color="auto"/>
                  </w:tcBorders>
                  <w:shd w:val="clear" w:color="auto" w:fill="auto"/>
                  <w:noWrap/>
                  <w:vAlign w:val="bottom"/>
                  <w:hideMark/>
                </w:tcPr>
                <w:p w14:paraId="3B0B1403" w14:textId="77777777" w:rsidR="00601F36" w:rsidRPr="00794A4A" w:rsidRDefault="00601F36" w:rsidP="00601F36">
                  <w:pPr>
                    <w:spacing w:line="240" w:lineRule="auto"/>
                    <w:rPr>
                      <w:rFonts w:eastAsia="Times New Roman" w:cs="Calibri"/>
                      <w:b/>
                      <w:bCs/>
                      <w:color w:val="000000"/>
                      <w:szCs w:val="18"/>
                      <w:lang w:eastAsia="nl-NL"/>
                    </w:rPr>
                  </w:pPr>
                  <w:r w:rsidRPr="00794A4A">
                    <w:rPr>
                      <w:rFonts w:eastAsia="Times New Roman" w:cs="Calibri"/>
                      <w:b/>
                      <w:bCs/>
                      <w:color w:val="000000"/>
                      <w:szCs w:val="18"/>
                      <w:lang w:eastAsia="nl-NL"/>
                    </w:rPr>
                    <w:t>Wie</w:t>
                  </w:r>
                </w:p>
              </w:tc>
            </w:tr>
            <w:tr w:rsidR="00601F36" w:rsidRPr="00794A4A" w14:paraId="0D9C7F5B" w14:textId="77777777" w:rsidTr="00A16CFE">
              <w:trPr>
                <w:trHeight w:val="300"/>
              </w:trPr>
              <w:tc>
                <w:tcPr>
                  <w:tcW w:w="2060" w:type="dxa"/>
                  <w:tcBorders>
                    <w:top w:val="nil"/>
                    <w:left w:val="single" w:sz="4" w:space="0" w:color="auto"/>
                    <w:bottom w:val="single" w:sz="4" w:space="0" w:color="auto"/>
                    <w:right w:val="single" w:sz="4" w:space="0" w:color="auto"/>
                  </w:tcBorders>
                  <w:shd w:val="clear" w:color="auto" w:fill="auto"/>
                  <w:noWrap/>
                </w:tcPr>
                <w:p w14:paraId="5C793B01" w14:textId="77777777" w:rsidR="00601F36" w:rsidRDefault="00601F36" w:rsidP="00601F36">
                  <w:pPr>
                    <w:spacing w:line="240" w:lineRule="auto"/>
                    <w:rPr>
                      <w:rFonts w:eastAsia="Times New Roman" w:cs="Calibri"/>
                      <w:b/>
                      <w:bCs/>
                      <w:color w:val="000000"/>
                      <w:szCs w:val="18"/>
                      <w:lang w:eastAsia="nl-NL"/>
                    </w:rPr>
                  </w:pPr>
                </w:p>
                <w:p w14:paraId="31D97C51" w14:textId="5B6389EF" w:rsidR="00601F36" w:rsidRPr="00794A4A" w:rsidRDefault="00601F36" w:rsidP="00601F36">
                  <w:pPr>
                    <w:spacing w:line="240" w:lineRule="auto"/>
                    <w:rPr>
                      <w:rFonts w:eastAsia="Times New Roman" w:cs="Calibri"/>
                      <w:b/>
                      <w:bCs/>
                      <w:color w:val="000000"/>
                      <w:szCs w:val="18"/>
                      <w:lang w:eastAsia="nl-NL"/>
                    </w:rPr>
                  </w:pPr>
                  <w:r>
                    <w:rPr>
                      <w:rFonts w:eastAsia="Times New Roman" w:cs="Calibri"/>
                      <w:b/>
                      <w:bCs/>
                      <w:color w:val="000000"/>
                      <w:szCs w:val="18"/>
                      <w:lang w:eastAsia="nl-NL"/>
                    </w:rPr>
                    <w:t>1</w:t>
                  </w:r>
                  <w:r w:rsidR="00D43579">
                    <w:rPr>
                      <w:rFonts w:eastAsia="Times New Roman" w:cs="Calibri"/>
                      <w:b/>
                      <w:bCs/>
                      <w:color w:val="000000"/>
                      <w:szCs w:val="18"/>
                      <w:lang w:eastAsia="nl-NL"/>
                    </w:rPr>
                    <w:t xml:space="preserve"> november</w:t>
                  </w:r>
                  <w:r w:rsidRPr="00794A4A">
                    <w:rPr>
                      <w:rFonts w:eastAsia="Times New Roman" w:cs="Calibri"/>
                      <w:b/>
                      <w:bCs/>
                      <w:color w:val="000000"/>
                      <w:szCs w:val="18"/>
                      <w:lang w:eastAsia="nl-NL"/>
                    </w:rPr>
                    <w:t xml:space="preserve"> 2024 </w:t>
                  </w:r>
                </w:p>
              </w:tc>
              <w:tc>
                <w:tcPr>
                  <w:tcW w:w="3979" w:type="dxa"/>
                  <w:tcBorders>
                    <w:top w:val="nil"/>
                    <w:left w:val="nil"/>
                    <w:bottom w:val="single" w:sz="4" w:space="0" w:color="auto"/>
                    <w:right w:val="single" w:sz="4" w:space="0" w:color="auto"/>
                  </w:tcBorders>
                  <w:shd w:val="clear" w:color="auto" w:fill="auto"/>
                  <w:noWrap/>
                </w:tcPr>
                <w:p w14:paraId="7F82F8ED" w14:textId="77777777" w:rsidR="00601F36" w:rsidRDefault="00601F36" w:rsidP="00601F36">
                  <w:pPr>
                    <w:spacing w:line="240" w:lineRule="auto"/>
                    <w:rPr>
                      <w:rFonts w:eastAsia="Times New Roman" w:cs="Calibri"/>
                      <w:color w:val="000000"/>
                      <w:szCs w:val="18"/>
                      <w:lang w:eastAsia="nl-NL"/>
                    </w:rPr>
                  </w:pPr>
                </w:p>
                <w:p w14:paraId="5E94A391" w14:textId="243072EB" w:rsidR="00601F36" w:rsidRDefault="00601F36" w:rsidP="00601F36">
                  <w:pPr>
                    <w:spacing w:line="240" w:lineRule="auto"/>
                    <w:rPr>
                      <w:rFonts w:eastAsia="Times New Roman" w:cs="Calibri"/>
                      <w:color w:val="000000"/>
                      <w:szCs w:val="18"/>
                      <w:lang w:eastAsia="nl-NL"/>
                    </w:rPr>
                  </w:pPr>
                  <w:r>
                    <w:rPr>
                      <w:rFonts w:eastAsia="Times New Roman" w:cs="Calibri"/>
                      <w:color w:val="000000"/>
                      <w:szCs w:val="18"/>
                      <w:lang w:eastAsia="nl-NL"/>
                    </w:rPr>
                    <w:t>Het t</w:t>
                  </w:r>
                  <w:r w:rsidRPr="00794A4A">
                    <w:rPr>
                      <w:rFonts w:eastAsia="Times New Roman" w:cs="Calibri"/>
                      <w:color w:val="000000"/>
                      <w:szCs w:val="18"/>
                      <w:lang w:eastAsia="nl-NL"/>
                    </w:rPr>
                    <w:t xml:space="preserve">echnisch  onderwerp </w:t>
                  </w:r>
                  <w:r>
                    <w:rPr>
                      <w:rFonts w:eastAsia="Times New Roman" w:cs="Calibri"/>
                      <w:color w:val="000000"/>
                      <w:szCs w:val="18"/>
                      <w:lang w:eastAsia="nl-NL"/>
                    </w:rPr>
                    <w:t xml:space="preserve">van de Kwaliteitswens 2: </w:t>
                  </w:r>
                  <w:r w:rsidR="00B15081">
                    <w:rPr>
                      <w:rFonts w:eastAsia="Times New Roman" w:cs="Calibri"/>
                      <w:color w:val="000000"/>
                      <w:szCs w:val="18"/>
                      <w:lang w:eastAsia="nl-NL"/>
                    </w:rPr>
                    <w:t>PvB</w:t>
                  </w:r>
                  <w:r w:rsidRPr="00794A4A">
                    <w:rPr>
                      <w:rFonts w:eastAsia="Times New Roman" w:cs="Calibri"/>
                      <w:color w:val="000000"/>
                      <w:szCs w:val="18"/>
                      <w:lang w:eastAsia="nl-NL"/>
                    </w:rPr>
                    <w:t xml:space="preserve"> </w:t>
                  </w:r>
                  <w:r w:rsidR="00B15081">
                    <w:rPr>
                      <w:rFonts w:eastAsia="Times New Roman" w:cs="Calibri"/>
                      <w:color w:val="000000"/>
                      <w:szCs w:val="18"/>
                      <w:lang w:eastAsia="nl-NL"/>
                    </w:rPr>
                    <w:t>2</w:t>
                  </w:r>
                  <w:r w:rsidRPr="00794A4A">
                    <w:rPr>
                      <w:rFonts w:eastAsia="Times New Roman" w:cs="Calibri"/>
                      <w:color w:val="000000"/>
                      <w:szCs w:val="18"/>
                      <w:lang w:eastAsia="nl-NL"/>
                    </w:rPr>
                    <w:t xml:space="preserve">- Kennis en </w:t>
                  </w:r>
                  <w:r w:rsidR="00B15081">
                    <w:rPr>
                      <w:rFonts w:eastAsia="Times New Roman" w:cs="Calibri"/>
                      <w:color w:val="000000"/>
                      <w:szCs w:val="18"/>
                      <w:lang w:eastAsia="nl-NL"/>
                    </w:rPr>
                    <w:t>A</w:t>
                  </w:r>
                  <w:r w:rsidRPr="00794A4A">
                    <w:rPr>
                      <w:rFonts w:eastAsia="Times New Roman" w:cs="Calibri"/>
                      <w:color w:val="000000"/>
                      <w:szCs w:val="18"/>
                      <w:lang w:eastAsia="nl-NL"/>
                    </w:rPr>
                    <w:t xml:space="preserve">dvies wordt bekend gemaakt </w:t>
                  </w:r>
                  <w:r>
                    <w:rPr>
                      <w:rFonts w:eastAsia="Times New Roman" w:cs="Calibri"/>
                      <w:color w:val="000000"/>
                      <w:szCs w:val="18"/>
                      <w:lang w:eastAsia="nl-NL"/>
                    </w:rPr>
                    <w:t xml:space="preserve">tegelijk </w:t>
                  </w:r>
                  <w:r w:rsidRPr="00794A4A">
                    <w:rPr>
                      <w:rFonts w:eastAsia="Times New Roman" w:cs="Calibri"/>
                      <w:color w:val="000000"/>
                      <w:szCs w:val="18"/>
                      <w:lang w:eastAsia="nl-NL"/>
                    </w:rPr>
                    <w:t>met de 2</w:t>
                  </w:r>
                  <w:r w:rsidRPr="00794A4A">
                    <w:rPr>
                      <w:rFonts w:eastAsia="Times New Roman" w:cs="Calibri"/>
                      <w:color w:val="000000"/>
                      <w:szCs w:val="18"/>
                      <w:vertAlign w:val="superscript"/>
                      <w:lang w:eastAsia="nl-NL"/>
                    </w:rPr>
                    <w:t>de</w:t>
                  </w:r>
                  <w:r w:rsidRPr="00794A4A">
                    <w:rPr>
                      <w:rFonts w:eastAsia="Times New Roman" w:cs="Calibri"/>
                      <w:color w:val="000000"/>
                      <w:szCs w:val="18"/>
                      <w:lang w:eastAsia="nl-NL"/>
                    </w:rPr>
                    <w:t xml:space="preserve"> NVI.</w:t>
                  </w:r>
                </w:p>
                <w:p w14:paraId="0753DB1B" w14:textId="77777777" w:rsidR="00601F36" w:rsidRPr="00794A4A" w:rsidRDefault="00601F36" w:rsidP="00601F36">
                  <w:pPr>
                    <w:spacing w:line="240" w:lineRule="auto"/>
                    <w:rPr>
                      <w:rFonts w:eastAsia="Times New Roman" w:cs="Calibri"/>
                      <w:b/>
                      <w:bCs/>
                      <w:color w:val="000000"/>
                      <w:szCs w:val="18"/>
                      <w:lang w:eastAsia="nl-NL"/>
                    </w:rPr>
                  </w:pPr>
                </w:p>
              </w:tc>
              <w:tc>
                <w:tcPr>
                  <w:tcW w:w="1705" w:type="dxa"/>
                  <w:tcBorders>
                    <w:top w:val="nil"/>
                    <w:left w:val="nil"/>
                    <w:bottom w:val="single" w:sz="4" w:space="0" w:color="auto"/>
                    <w:right w:val="single" w:sz="4" w:space="0" w:color="auto"/>
                  </w:tcBorders>
                  <w:shd w:val="clear" w:color="auto" w:fill="auto"/>
                  <w:noWrap/>
                </w:tcPr>
                <w:p w14:paraId="37093DBA" w14:textId="77777777" w:rsidR="00601F36" w:rsidRDefault="00601F36" w:rsidP="00601F36">
                  <w:pPr>
                    <w:spacing w:line="240" w:lineRule="auto"/>
                    <w:rPr>
                      <w:rFonts w:eastAsia="Times New Roman" w:cs="Calibri"/>
                      <w:color w:val="000000"/>
                      <w:szCs w:val="18"/>
                      <w:lang w:eastAsia="nl-NL"/>
                    </w:rPr>
                  </w:pPr>
                </w:p>
                <w:p w14:paraId="7891D4C5" w14:textId="77777777" w:rsidR="00601F36" w:rsidRPr="00794A4A" w:rsidRDefault="00601F36" w:rsidP="00601F36">
                  <w:pPr>
                    <w:spacing w:line="240" w:lineRule="auto"/>
                    <w:rPr>
                      <w:rFonts w:eastAsia="Times New Roman" w:cs="Calibri"/>
                      <w:b/>
                      <w:bCs/>
                      <w:color w:val="000000"/>
                      <w:szCs w:val="18"/>
                      <w:lang w:eastAsia="nl-NL"/>
                    </w:rPr>
                  </w:pPr>
                  <w:r w:rsidRPr="00794A4A">
                    <w:rPr>
                      <w:rFonts w:eastAsia="Times New Roman" w:cs="Calibri"/>
                      <w:color w:val="000000"/>
                      <w:szCs w:val="18"/>
                      <w:lang w:eastAsia="nl-NL"/>
                    </w:rPr>
                    <w:t xml:space="preserve">IUC </w:t>
                  </w:r>
                  <w:r>
                    <w:rPr>
                      <w:rFonts w:eastAsia="Times New Roman" w:cs="Calibri"/>
                      <w:color w:val="000000"/>
                      <w:szCs w:val="18"/>
                      <w:lang w:eastAsia="nl-NL"/>
                    </w:rPr>
                    <w:t>EZ</w:t>
                  </w:r>
                </w:p>
              </w:tc>
            </w:tr>
            <w:tr w:rsidR="00601F36" w:rsidRPr="00794A4A" w14:paraId="325A1B3E" w14:textId="77777777" w:rsidTr="00A16CFE">
              <w:trPr>
                <w:trHeight w:val="300"/>
              </w:trPr>
              <w:tc>
                <w:tcPr>
                  <w:tcW w:w="2060" w:type="dxa"/>
                  <w:tcBorders>
                    <w:top w:val="nil"/>
                    <w:left w:val="single" w:sz="4" w:space="0" w:color="auto"/>
                    <w:bottom w:val="single" w:sz="4" w:space="0" w:color="auto"/>
                    <w:right w:val="single" w:sz="4" w:space="0" w:color="auto"/>
                  </w:tcBorders>
                  <w:shd w:val="clear" w:color="auto" w:fill="auto"/>
                  <w:noWrap/>
                  <w:hideMark/>
                </w:tcPr>
                <w:p w14:paraId="47CE8E37" w14:textId="77777777" w:rsidR="00601F36" w:rsidRPr="00794A4A" w:rsidRDefault="00601F36" w:rsidP="00601F36">
                  <w:pPr>
                    <w:spacing w:line="240" w:lineRule="auto"/>
                    <w:rPr>
                      <w:rFonts w:eastAsia="Times New Roman" w:cs="Calibri"/>
                      <w:b/>
                      <w:bCs/>
                      <w:color w:val="000000"/>
                      <w:szCs w:val="18"/>
                      <w:lang w:eastAsia="nl-NL"/>
                    </w:rPr>
                  </w:pPr>
                </w:p>
              </w:tc>
              <w:tc>
                <w:tcPr>
                  <w:tcW w:w="3979" w:type="dxa"/>
                  <w:tcBorders>
                    <w:top w:val="nil"/>
                    <w:left w:val="nil"/>
                    <w:bottom w:val="single" w:sz="4" w:space="0" w:color="auto"/>
                    <w:right w:val="single" w:sz="4" w:space="0" w:color="auto"/>
                  </w:tcBorders>
                  <w:shd w:val="clear" w:color="auto" w:fill="auto"/>
                  <w:noWrap/>
                  <w:hideMark/>
                </w:tcPr>
                <w:p w14:paraId="5A32AABF" w14:textId="77777777" w:rsidR="00601F36" w:rsidRPr="00794A4A" w:rsidRDefault="00601F36" w:rsidP="00601F36">
                  <w:pPr>
                    <w:spacing w:line="240" w:lineRule="auto"/>
                    <w:rPr>
                      <w:rFonts w:eastAsia="Times New Roman" w:cs="Calibri"/>
                      <w:color w:val="000000"/>
                      <w:szCs w:val="18"/>
                      <w:lang w:eastAsia="nl-NL"/>
                    </w:rPr>
                  </w:pPr>
                  <w:r w:rsidRPr="00794A4A">
                    <w:rPr>
                      <w:rFonts w:eastAsia="Times New Roman" w:cs="Calibri"/>
                      <w:color w:val="000000"/>
                      <w:szCs w:val="18"/>
                      <w:lang w:eastAsia="nl-NL"/>
                    </w:rPr>
                    <w:t> </w:t>
                  </w:r>
                </w:p>
              </w:tc>
              <w:tc>
                <w:tcPr>
                  <w:tcW w:w="1705" w:type="dxa"/>
                  <w:tcBorders>
                    <w:top w:val="nil"/>
                    <w:left w:val="nil"/>
                    <w:bottom w:val="single" w:sz="4" w:space="0" w:color="auto"/>
                    <w:right w:val="single" w:sz="4" w:space="0" w:color="auto"/>
                  </w:tcBorders>
                  <w:shd w:val="clear" w:color="auto" w:fill="auto"/>
                  <w:noWrap/>
                  <w:hideMark/>
                </w:tcPr>
                <w:p w14:paraId="64CD4843" w14:textId="77777777" w:rsidR="00601F36" w:rsidRPr="00794A4A" w:rsidRDefault="00601F36" w:rsidP="00601F36">
                  <w:pPr>
                    <w:spacing w:line="240" w:lineRule="auto"/>
                    <w:rPr>
                      <w:rFonts w:eastAsia="Times New Roman" w:cs="Calibri"/>
                      <w:color w:val="000000"/>
                      <w:szCs w:val="18"/>
                      <w:lang w:eastAsia="nl-NL"/>
                    </w:rPr>
                  </w:pPr>
                  <w:r w:rsidRPr="00794A4A">
                    <w:rPr>
                      <w:rFonts w:eastAsia="Times New Roman" w:cs="Calibri"/>
                      <w:color w:val="000000"/>
                      <w:szCs w:val="18"/>
                      <w:lang w:eastAsia="nl-NL"/>
                    </w:rPr>
                    <w:t> </w:t>
                  </w:r>
                </w:p>
              </w:tc>
            </w:tr>
            <w:tr w:rsidR="00601F36" w:rsidRPr="00794A4A" w14:paraId="17C7DB80" w14:textId="77777777" w:rsidTr="00A16CFE">
              <w:trPr>
                <w:trHeight w:val="300"/>
              </w:trPr>
              <w:tc>
                <w:tcPr>
                  <w:tcW w:w="2060" w:type="dxa"/>
                  <w:tcBorders>
                    <w:top w:val="nil"/>
                    <w:left w:val="single" w:sz="4" w:space="0" w:color="auto"/>
                    <w:bottom w:val="single" w:sz="4" w:space="0" w:color="auto"/>
                    <w:right w:val="single" w:sz="4" w:space="0" w:color="auto"/>
                  </w:tcBorders>
                  <w:shd w:val="clear" w:color="auto" w:fill="auto"/>
                  <w:noWrap/>
                  <w:hideMark/>
                </w:tcPr>
                <w:p w14:paraId="45D3D863" w14:textId="03E3E5AE" w:rsidR="00601F36" w:rsidRPr="00794A4A" w:rsidRDefault="00D43579" w:rsidP="00601F36">
                  <w:pPr>
                    <w:spacing w:line="240" w:lineRule="auto"/>
                    <w:rPr>
                      <w:rFonts w:eastAsia="Times New Roman" w:cs="Calibri"/>
                      <w:color w:val="000000"/>
                      <w:szCs w:val="18"/>
                      <w:lang w:eastAsia="nl-NL"/>
                    </w:rPr>
                  </w:pPr>
                  <w:r>
                    <w:rPr>
                      <w:rFonts w:eastAsia="Times New Roman" w:cs="Calibri"/>
                      <w:b/>
                      <w:bCs/>
                      <w:color w:val="000000"/>
                      <w:szCs w:val="18"/>
                      <w:lang w:eastAsia="nl-NL"/>
                    </w:rPr>
                    <w:t>25 november</w:t>
                  </w:r>
                  <w:r w:rsidR="00601F36" w:rsidRPr="00794A4A">
                    <w:rPr>
                      <w:rFonts w:eastAsia="Times New Roman" w:cs="Calibri"/>
                      <w:b/>
                      <w:bCs/>
                      <w:color w:val="000000"/>
                      <w:szCs w:val="18"/>
                      <w:lang w:eastAsia="nl-NL"/>
                    </w:rPr>
                    <w:t xml:space="preserve"> 2024</w:t>
                  </w:r>
                  <w:r w:rsidR="00601F36">
                    <w:rPr>
                      <w:rFonts w:eastAsia="Times New Roman" w:cs="Calibri"/>
                      <w:b/>
                      <w:bCs/>
                      <w:color w:val="000000"/>
                      <w:szCs w:val="18"/>
                      <w:lang w:eastAsia="nl-NL"/>
                    </w:rPr>
                    <w:t xml:space="preserve">  </w:t>
                  </w:r>
                  <w:r w:rsidR="00601F36">
                    <w:rPr>
                      <w:rFonts w:eastAsia="Times New Roman" w:cs="Calibri"/>
                      <w:color w:val="000000"/>
                      <w:szCs w:val="18"/>
                      <w:lang w:eastAsia="nl-NL"/>
                    </w:rPr>
                    <w:t>09</w:t>
                  </w:r>
                  <w:r w:rsidR="00601F36" w:rsidRPr="00794A4A">
                    <w:rPr>
                      <w:rFonts w:eastAsia="Times New Roman" w:cs="Calibri"/>
                      <w:color w:val="000000"/>
                      <w:szCs w:val="18"/>
                      <w:lang w:eastAsia="nl-NL"/>
                    </w:rPr>
                    <w:t>:00 uur</w:t>
                  </w:r>
                </w:p>
              </w:tc>
              <w:tc>
                <w:tcPr>
                  <w:tcW w:w="3979" w:type="dxa"/>
                  <w:tcBorders>
                    <w:top w:val="nil"/>
                    <w:left w:val="nil"/>
                    <w:bottom w:val="single" w:sz="4" w:space="0" w:color="auto"/>
                    <w:right w:val="single" w:sz="4" w:space="0" w:color="auto"/>
                  </w:tcBorders>
                  <w:shd w:val="clear" w:color="auto" w:fill="auto"/>
                  <w:noWrap/>
                  <w:hideMark/>
                </w:tcPr>
                <w:p w14:paraId="6B213703" w14:textId="59FCBB85" w:rsidR="00601F36" w:rsidRPr="00794A4A" w:rsidRDefault="00601F36" w:rsidP="00601F36">
                  <w:pPr>
                    <w:spacing w:line="240" w:lineRule="auto"/>
                    <w:rPr>
                      <w:rFonts w:eastAsia="Times New Roman" w:cs="Calibri"/>
                      <w:color w:val="000000"/>
                      <w:szCs w:val="18"/>
                      <w:lang w:eastAsia="nl-NL"/>
                    </w:rPr>
                  </w:pPr>
                  <w:r w:rsidRPr="00794A4A">
                    <w:rPr>
                      <w:rFonts w:eastAsia="Times New Roman" w:cs="Calibri"/>
                      <w:color w:val="000000"/>
                      <w:szCs w:val="18"/>
                      <w:lang w:eastAsia="nl-NL"/>
                    </w:rPr>
                    <w:t xml:space="preserve">De casus van de </w:t>
                  </w:r>
                  <w:r>
                    <w:rPr>
                      <w:rFonts w:eastAsia="Times New Roman" w:cs="Calibri"/>
                      <w:color w:val="000000"/>
                      <w:szCs w:val="18"/>
                      <w:lang w:eastAsia="nl-NL"/>
                    </w:rPr>
                    <w:t>Kwaliteitswens 2:PVB</w:t>
                  </w:r>
                  <w:r w:rsidRPr="00794A4A">
                    <w:rPr>
                      <w:rFonts w:eastAsia="Times New Roman" w:cs="Calibri"/>
                      <w:color w:val="000000"/>
                      <w:szCs w:val="18"/>
                      <w:lang w:eastAsia="nl-NL"/>
                    </w:rPr>
                    <w:t xml:space="preserve"> </w:t>
                  </w:r>
                  <w:r w:rsidR="00B15081">
                    <w:rPr>
                      <w:rFonts w:eastAsia="Times New Roman" w:cs="Calibri"/>
                      <w:color w:val="000000"/>
                      <w:szCs w:val="18"/>
                      <w:lang w:eastAsia="nl-NL"/>
                    </w:rPr>
                    <w:t>2</w:t>
                  </w:r>
                  <w:r w:rsidRPr="00794A4A">
                    <w:rPr>
                      <w:rFonts w:eastAsia="Times New Roman" w:cs="Calibri"/>
                      <w:color w:val="000000"/>
                      <w:szCs w:val="18"/>
                      <w:lang w:eastAsia="nl-NL"/>
                    </w:rPr>
                    <w:t xml:space="preserve">- Kennis en </w:t>
                  </w:r>
                  <w:r w:rsidR="00B15081">
                    <w:rPr>
                      <w:rFonts w:eastAsia="Times New Roman" w:cs="Calibri"/>
                      <w:color w:val="000000"/>
                      <w:szCs w:val="18"/>
                      <w:lang w:eastAsia="nl-NL"/>
                    </w:rPr>
                    <w:t>A</w:t>
                  </w:r>
                  <w:r w:rsidRPr="00794A4A">
                    <w:rPr>
                      <w:rFonts w:eastAsia="Times New Roman" w:cs="Calibri"/>
                      <w:color w:val="000000"/>
                      <w:szCs w:val="18"/>
                      <w:lang w:eastAsia="nl-NL"/>
                    </w:rPr>
                    <w:t>dvies wordt ter beschikking gesteld.</w:t>
                  </w:r>
                </w:p>
              </w:tc>
              <w:tc>
                <w:tcPr>
                  <w:tcW w:w="1705" w:type="dxa"/>
                  <w:tcBorders>
                    <w:top w:val="nil"/>
                    <w:left w:val="nil"/>
                    <w:bottom w:val="single" w:sz="4" w:space="0" w:color="auto"/>
                    <w:right w:val="single" w:sz="4" w:space="0" w:color="auto"/>
                  </w:tcBorders>
                  <w:shd w:val="clear" w:color="auto" w:fill="auto"/>
                  <w:noWrap/>
                  <w:hideMark/>
                </w:tcPr>
                <w:p w14:paraId="74486140" w14:textId="77777777" w:rsidR="00601F36" w:rsidRPr="00794A4A" w:rsidRDefault="00601F36" w:rsidP="00601F36">
                  <w:pPr>
                    <w:spacing w:line="240" w:lineRule="auto"/>
                    <w:rPr>
                      <w:rFonts w:eastAsia="Times New Roman" w:cs="Calibri"/>
                      <w:color w:val="000000"/>
                      <w:szCs w:val="18"/>
                      <w:lang w:eastAsia="nl-NL"/>
                    </w:rPr>
                  </w:pPr>
                  <w:r w:rsidRPr="00794A4A">
                    <w:rPr>
                      <w:rFonts w:eastAsia="Times New Roman" w:cs="Calibri"/>
                      <w:color w:val="000000"/>
                      <w:szCs w:val="18"/>
                      <w:lang w:eastAsia="nl-NL"/>
                    </w:rPr>
                    <w:t xml:space="preserve">IUC </w:t>
                  </w:r>
                  <w:r>
                    <w:rPr>
                      <w:rFonts w:eastAsia="Times New Roman" w:cs="Calibri"/>
                      <w:color w:val="000000"/>
                      <w:szCs w:val="18"/>
                      <w:lang w:eastAsia="nl-NL"/>
                    </w:rPr>
                    <w:t>EZ</w:t>
                  </w:r>
                </w:p>
              </w:tc>
            </w:tr>
            <w:tr w:rsidR="00601F36" w:rsidRPr="00794A4A" w14:paraId="0BCED24B" w14:textId="77777777" w:rsidTr="00A16CFE">
              <w:trPr>
                <w:trHeight w:val="300"/>
              </w:trPr>
              <w:tc>
                <w:tcPr>
                  <w:tcW w:w="2060" w:type="dxa"/>
                  <w:tcBorders>
                    <w:top w:val="nil"/>
                    <w:left w:val="single" w:sz="4" w:space="0" w:color="auto"/>
                    <w:bottom w:val="single" w:sz="4" w:space="0" w:color="auto"/>
                    <w:right w:val="single" w:sz="4" w:space="0" w:color="auto"/>
                  </w:tcBorders>
                  <w:shd w:val="clear" w:color="auto" w:fill="auto"/>
                  <w:noWrap/>
                  <w:hideMark/>
                </w:tcPr>
                <w:p w14:paraId="693C6BBB" w14:textId="77777777" w:rsidR="00601F36" w:rsidRPr="00794A4A" w:rsidRDefault="00601F36" w:rsidP="00601F36">
                  <w:pPr>
                    <w:spacing w:line="240" w:lineRule="auto"/>
                    <w:rPr>
                      <w:rFonts w:eastAsia="Times New Roman" w:cs="Calibri"/>
                      <w:b/>
                      <w:bCs/>
                      <w:color w:val="000000"/>
                      <w:szCs w:val="18"/>
                      <w:lang w:eastAsia="nl-NL"/>
                    </w:rPr>
                  </w:pPr>
                </w:p>
              </w:tc>
              <w:tc>
                <w:tcPr>
                  <w:tcW w:w="3979" w:type="dxa"/>
                  <w:tcBorders>
                    <w:top w:val="nil"/>
                    <w:left w:val="nil"/>
                    <w:bottom w:val="single" w:sz="4" w:space="0" w:color="auto"/>
                    <w:right w:val="single" w:sz="4" w:space="0" w:color="auto"/>
                  </w:tcBorders>
                  <w:shd w:val="clear" w:color="auto" w:fill="auto"/>
                  <w:noWrap/>
                  <w:hideMark/>
                </w:tcPr>
                <w:p w14:paraId="4DFDC18B" w14:textId="77777777" w:rsidR="00601F36" w:rsidRPr="00794A4A" w:rsidRDefault="00601F36" w:rsidP="00601F36">
                  <w:pPr>
                    <w:spacing w:line="240" w:lineRule="auto"/>
                    <w:rPr>
                      <w:rFonts w:eastAsia="Times New Roman" w:cs="Calibri"/>
                      <w:color w:val="000000"/>
                      <w:szCs w:val="18"/>
                      <w:lang w:eastAsia="nl-NL"/>
                    </w:rPr>
                  </w:pPr>
                </w:p>
              </w:tc>
              <w:tc>
                <w:tcPr>
                  <w:tcW w:w="1705" w:type="dxa"/>
                  <w:tcBorders>
                    <w:top w:val="nil"/>
                    <w:left w:val="nil"/>
                    <w:bottom w:val="single" w:sz="4" w:space="0" w:color="auto"/>
                    <w:right w:val="single" w:sz="4" w:space="0" w:color="auto"/>
                  </w:tcBorders>
                  <w:shd w:val="clear" w:color="auto" w:fill="auto"/>
                  <w:noWrap/>
                  <w:hideMark/>
                </w:tcPr>
                <w:p w14:paraId="1AF6DED2" w14:textId="77777777" w:rsidR="00601F36" w:rsidRPr="00794A4A" w:rsidRDefault="00601F36" w:rsidP="00601F36">
                  <w:pPr>
                    <w:spacing w:line="240" w:lineRule="auto"/>
                    <w:rPr>
                      <w:rFonts w:eastAsia="Times New Roman" w:cs="Calibri"/>
                      <w:color w:val="000000"/>
                      <w:szCs w:val="18"/>
                      <w:lang w:eastAsia="nl-NL"/>
                    </w:rPr>
                  </w:pPr>
                </w:p>
              </w:tc>
            </w:tr>
            <w:tr w:rsidR="00601F36" w:rsidRPr="00AF79B1" w14:paraId="23794F4C" w14:textId="77777777" w:rsidTr="00A16CFE">
              <w:trPr>
                <w:trHeight w:val="300"/>
              </w:trPr>
              <w:tc>
                <w:tcPr>
                  <w:tcW w:w="2060" w:type="dxa"/>
                  <w:tcBorders>
                    <w:top w:val="nil"/>
                    <w:left w:val="single" w:sz="4" w:space="0" w:color="auto"/>
                    <w:bottom w:val="single" w:sz="4" w:space="0" w:color="auto"/>
                    <w:right w:val="single" w:sz="4" w:space="0" w:color="auto"/>
                  </w:tcBorders>
                  <w:shd w:val="clear" w:color="auto" w:fill="auto"/>
                  <w:noWrap/>
                  <w:hideMark/>
                </w:tcPr>
                <w:p w14:paraId="18663CF9" w14:textId="11CA8A3E" w:rsidR="00601F36" w:rsidRPr="00794A4A" w:rsidRDefault="00601F36" w:rsidP="00601F36">
                  <w:pPr>
                    <w:spacing w:line="240" w:lineRule="auto"/>
                    <w:rPr>
                      <w:rFonts w:eastAsia="Times New Roman" w:cs="Calibri"/>
                      <w:color w:val="000000"/>
                      <w:szCs w:val="18"/>
                      <w:lang w:eastAsia="nl-NL"/>
                    </w:rPr>
                  </w:pPr>
                  <w:r>
                    <w:rPr>
                      <w:rFonts w:eastAsia="Times New Roman" w:cs="Calibri"/>
                      <w:b/>
                      <w:bCs/>
                      <w:color w:val="000000"/>
                      <w:szCs w:val="18"/>
                      <w:lang w:eastAsia="nl-NL"/>
                    </w:rPr>
                    <w:t>2</w:t>
                  </w:r>
                  <w:r w:rsidR="007177BA">
                    <w:rPr>
                      <w:rFonts w:eastAsia="Times New Roman" w:cs="Calibri"/>
                      <w:b/>
                      <w:bCs/>
                      <w:color w:val="000000"/>
                      <w:szCs w:val="18"/>
                      <w:lang w:eastAsia="nl-NL"/>
                    </w:rPr>
                    <w:t>9</w:t>
                  </w:r>
                  <w:r>
                    <w:rPr>
                      <w:rFonts w:eastAsia="Times New Roman" w:cs="Calibri"/>
                      <w:b/>
                      <w:bCs/>
                      <w:color w:val="000000"/>
                      <w:szCs w:val="18"/>
                      <w:lang w:eastAsia="nl-NL"/>
                    </w:rPr>
                    <w:t xml:space="preserve"> </w:t>
                  </w:r>
                  <w:r w:rsidR="00D43579">
                    <w:rPr>
                      <w:rFonts w:eastAsia="Times New Roman" w:cs="Calibri"/>
                      <w:b/>
                      <w:bCs/>
                      <w:color w:val="000000"/>
                      <w:szCs w:val="18"/>
                      <w:lang w:eastAsia="nl-NL"/>
                    </w:rPr>
                    <w:t>novem</w:t>
                  </w:r>
                  <w:r>
                    <w:rPr>
                      <w:rFonts w:eastAsia="Times New Roman" w:cs="Calibri"/>
                      <w:b/>
                      <w:bCs/>
                      <w:color w:val="000000"/>
                      <w:szCs w:val="18"/>
                      <w:lang w:eastAsia="nl-NL"/>
                    </w:rPr>
                    <w:t>ber</w:t>
                  </w:r>
                  <w:r w:rsidRPr="00794A4A">
                    <w:rPr>
                      <w:rFonts w:eastAsia="Times New Roman" w:cs="Calibri"/>
                      <w:b/>
                      <w:bCs/>
                      <w:color w:val="000000"/>
                      <w:szCs w:val="18"/>
                      <w:lang w:eastAsia="nl-NL"/>
                    </w:rPr>
                    <w:t xml:space="preserve"> 2024</w:t>
                  </w:r>
                  <w:r>
                    <w:rPr>
                      <w:rFonts w:eastAsia="Times New Roman" w:cs="Calibri"/>
                      <w:b/>
                      <w:bCs/>
                      <w:color w:val="000000"/>
                      <w:szCs w:val="18"/>
                      <w:lang w:eastAsia="nl-NL"/>
                    </w:rPr>
                    <w:t xml:space="preserve"> </w:t>
                  </w:r>
                  <w:r w:rsidRPr="00794A4A">
                    <w:rPr>
                      <w:rFonts w:eastAsia="Times New Roman" w:cs="Calibri"/>
                      <w:color w:val="000000"/>
                      <w:szCs w:val="18"/>
                      <w:lang w:eastAsia="nl-NL"/>
                    </w:rPr>
                    <w:t>1</w:t>
                  </w:r>
                  <w:r w:rsidR="007177BA">
                    <w:rPr>
                      <w:rFonts w:eastAsia="Times New Roman" w:cs="Calibri"/>
                      <w:color w:val="000000"/>
                      <w:szCs w:val="18"/>
                      <w:lang w:eastAsia="nl-NL"/>
                    </w:rPr>
                    <w:t>2</w:t>
                  </w:r>
                  <w:r w:rsidRPr="00794A4A">
                    <w:rPr>
                      <w:rFonts w:eastAsia="Times New Roman" w:cs="Calibri"/>
                      <w:color w:val="000000"/>
                      <w:szCs w:val="18"/>
                      <w:lang w:eastAsia="nl-NL"/>
                    </w:rPr>
                    <w:t>:00 uur</w:t>
                  </w:r>
                </w:p>
              </w:tc>
              <w:tc>
                <w:tcPr>
                  <w:tcW w:w="3979" w:type="dxa"/>
                  <w:tcBorders>
                    <w:top w:val="nil"/>
                    <w:left w:val="nil"/>
                    <w:bottom w:val="single" w:sz="4" w:space="0" w:color="auto"/>
                    <w:right w:val="single" w:sz="4" w:space="0" w:color="auto"/>
                  </w:tcBorders>
                  <w:shd w:val="clear" w:color="auto" w:fill="auto"/>
                  <w:noWrap/>
                  <w:hideMark/>
                </w:tcPr>
                <w:p w14:paraId="253DD900" w14:textId="1A0BDE75" w:rsidR="00601F36" w:rsidRPr="00794A4A" w:rsidRDefault="00601F36" w:rsidP="00601F36">
                  <w:pPr>
                    <w:spacing w:line="240" w:lineRule="auto"/>
                    <w:rPr>
                      <w:rFonts w:eastAsia="Times New Roman" w:cs="Calibri"/>
                      <w:color w:val="000000"/>
                      <w:szCs w:val="18"/>
                      <w:lang w:eastAsia="nl-NL"/>
                    </w:rPr>
                  </w:pPr>
                  <w:r>
                    <w:rPr>
                      <w:rFonts w:eastAsia="Times New Roman" w:cs="Calibri"/>
                      <w:color w:val="000000"/>
                      <w:szCs w:val="18"/>
                      <w:lang w:eastAsia="nl-NL"/>
                    </w:rPr>
                    <w:t xml:space="preserve">Uiterste </w:t>
                  </w:r>
                  <w:r w:rsidRPr="00794A4A">
                    <w:rPr>
                      <w:rFonts w:eastAsia="Times New Roman" w:cs="Calibri"/>
                      <w:color w:val="000000"/>
                      <w:szCs w:val="18"/>
                      <w:lang w:eastAsia="nl-NL"/>
                    </w:rPr>
                    <w:t xml:space="preserve">termijn voor het indienen van uw antwoord </w:t>
                  </w:r>
                  <w:r>
                    <w:rPr>
                      <w:rFonts w:eastAsia="Times New Roman" w:cs="Calibri"/>
                      <w:color w:val="000000"/>
                      <w:szCs w:val="18"/>
                      <w:lang w:eastAsia="nl-NL"/>
                    </w:rPr>
                    <w:t xml:space="preserve">op </w:t>
                  </w:r>
                  <w:r w:rsidRPr="00794A4A">
                    <w:rPr>
                      <w:rFonts w:eastAsia="Times New Roman" w:cs="Calibri"/>
                      <w:color w:val="000000"/>
                      <w:szCs w:val="18"/>
                      <w:lang w:eastAsia="nl-NL"/>
                    </w:rPr>
                    <w:t xml:space="preserve">de </w:t>
                  </w:r>
                  <w:r>
                    <w:rPr>
                      <w:rFonts w:eastAsia="Times New Roman" w:cs="Calibri"/>
                      <w:color w:val="000000"/>
                      <w:szCs w:val="18"/>
                      <w:lang w:eastAsia="nl-NL"/>
                    </w:rPr>
                    <w:t xml:space="preserve">kwaliteitswens 2: </w:t>
                  </w:r>
                  <w:r w:rsidRPr="00794A4A">
                    <w:rPr>
                      <w:rFonts w:eastAsia="Times New Roman" w:cs="Calibri"/>
                      <w:color w:val="000000"/>
                      <w:szCs w:val="18"/>
                      <w:lang w:eastAsia="nl-NL"/>
                    </w:rPr>
                    <w:t>PvB</w:t>
                  </w:r>
                  <w:r w:rsidR="00B15081">
                    <w:rPr>
                      <w:rFonts w:eastAsia="Times New Roman" w:cs="Calibri"/>
                      <w:color w:val="000000"/>
                      <w:szCs w:val="18"/>
                      <w:lang w:eastAsia="nl-NL"/>
                    </w:rPr>
                    <w:t>2</w:t>
                  </w:r>
                  <w:r w:rsidRPr="00794A4A">
                    <w:rPr>
                      <w:rFonts w:eastAsia="Times New Roman" w:cs="Calibri"/>
                      <w:color w:val="000000"/>
                      <w:szCs w:val="18"/>
                      <w:lang w:eastAsia="nl-NL"/>
                    </w:rPr>
                    <w:t xml:space="preserve"> </w:t>
                  </w:r>
                  <w:r>
                    <w:rPr>
                      <w:rFonts w:eastAsia="Times New Roman" w:cs="Calibri"/>
                      <w:color w:val="000000"/>
                      <w:szCs w:val="18"/>
                      <w:lang w:eastAsia="nl-NL"/>
                    </w:rPr>
                    <w:t xml:space="preserve"> Kennis en </w:t>
                  </w:r>
                  <w:r w:rsidR="00B15081">
                    <w:rPr>
                      <w:rFonts w:eastAsia="Times New Roman" w:cs="Calibri"/>
                      <w:color w:val="000000"/>
                      <w:szCs w:val="18"/>
                      <w:lang w:eastAsia="nl-NL"/>
                    </w:rPr>
                    <w:t>A</w:t>
                  </w:r>
                  <w:r>
                    <w:rPr>
                      <w:rFonts w:eastAsia="Times New Roman" w:cs="Calibri"/>
                      <w:color w:val="000000"/>
                      <w:szCs w:val="18"/>
                      <w:lang w:eastAsia="nl-NL"/>
                    </w:rPr>
                    <w:t xml:space="preserve">dvies </w:t>
                  </w:r>
                  <w:r w:rsidRPr="00794A4A">
                    <w:rPr>
                      <w:rFonts w:eastAsia="Times New Roman" w:cs="Calibri"/>
                      <w:color w:val="000000"/>
                      <w:szCs w:val="18"/>
                      <w:lang w:eastAsia="nl-NL"/>
                    </w:rPr>
                    <w:t>via de berichten</w:t>
                  </w:r>
                  <w:r>
                    <w:rPr>
                      <w:rFonts w:eastAsia="Times New Roman" w:cs="Calibri"/>
                      <w:color w:val="000000"/>
                      <w:szCs w:val="18"/>
                      <w:lang w:eastAsia="nl-NL"/>
                    </w:rPr>
                    <w:t>-</w:t>
                  </w:r>
                  <w:r w:rsidRPr="00794A4A">
                    <w:rPr>
                      <w:rFonts w:eastAsia="Times New Roman" w:cs="Calibri"/>
                      <w:color w:val="000000"/>
                      <w:szCs w:val="18"/>
                      <w:lang w:eastAsia="nl-NL"/>
                    </w:rPr>
                    <w:t>module van TenderNed</w:t>
                  </w:r>
                  <w:r>
                    <w:rPr>
                      <w:rFonts w:eastAsia="Times New Roman" w:cs="Calibri"/>
                      <w:color w:val="000000"/>
                      <w:szCs w:val="18"/>
                      <w:lang w:eastAsia="nl-NL"/>
                    </w:rPr>
                    <w:t>.</w:t>
                  </w:r>
                  <w:r w:rsidRPr="00794A4A">
                    <w:rPr>
                      <w:rFonts w:eastAsia="Times New Roman" w:cs="Calibri"/>
                      <w:color w:val="000000"/>
                      <w:szCs w:val="18"/>
                      <w:lang w:eastAsia="nl-NL"/>
                    </w:rPr>
                    <w:t xml:space="preserve"> </w:t>
                  </w:r>
                </w:p>
              </w:tc>
              <w:tc>
                <w:tcPr>
                  <w:tcW w:w="1705" w:type="dxa"/>
                  <w:tcBorders>
                    <w:top w:val="nil"/>
                    <w:left w:val="nil"/>
                    <w:bottom w:val="single" w:sz="4" w:space="0" w:color="auto"/>
                    <w:right w:val="single" w:sz="4" w:space="0" w:color="auto"/>
                  </w:tcBorders>
                  <w:shd w:val="clear" w:color="auto" w:fill="auto"/>
                  <w:noWrap/>
                  <w:hideMark/>
                </w:tcPr>
                <w:p w14:paraId="50BAA5D9" w14:textId="77777777" w:rsidR="00601F36" w:rsidRPr="00794A4A" w:rsidRDefault="00601F36" w:rsidP="00601F36">
                  <w:pPr>
                    <w:spacing w:line="240" w:lineRule="auto"/>
                    <w:rPr>
                      <w:rFonts w:eastAsia="Times New Roman" w:cs="Calibri"/>
                      <w:color w:val="000000"/>
                      <w:szCs w:val="18"/>
                      <w:lang w:eastAsia="nl-NL"/>
                    </w:rPr>
                  </w:pPr>
                  <w:r w:rsidRPr="00794A4A">
                    <w:rPr>
                      <w:rFonts w:eastAsia="Times New Roman" w:cs="Calibri"/>
                      <w:color w:val="000000"/>
                      <w:szCs w:val="18"/>
                      <w:lang w:eastAsia="nl-NL"/>
                    </w:rPr>
                    <w:t>Inschrijvers</w:t>
                  </w:r>
                </w:p>
              </w:tc>
            </w:tr>
          </w:tbl>
          <w:p w14:paraId="69A31983" w14:textId="77777777" w:rsidR="00601F36" w:rsidRDefault="00601F36" w:rsidP="00601F36">
            <w:pPr>
              <w:spacing w:after="120"/>
              <w:rPr>
                <w:szCs w:val="18"/>
                <w:highlight w:val="yellow"/>
              </w:rPr>
            </w:pPr>
          </w:p>
          <w:p w14:paraId="42B302F4" w14:textId="678B821C" w:rsidR="00601F36" w:rsidRDefault="00601F36" w:rsidP="00601F36">
            <w:pPr>
              <w:rPr>
                <w:rFonts w:eastAsia="Calibri" w:cs="Times New Roman"/>
                <w:szCs w:val="18"/>
              </w:rPr>
            </w:pPr>
            <w:r w:rsidRPr="00E83544">
              <w:rPr>
                <w:rFonts w:eastAsia="Calibri" w:cs="Times New Roman"/>
                <w:szCs w:val="18"/>
              </w:rPr>
              <w:t xml:space="preserve">Bij indiening </w:t>
            </w:r>
            <w:r>
              <w:rPr>
                <w:rFonts w:eastAsia="Calibri" w:cs="Times New Roman"/>
                <w:szCs w:val="18"/>
              </w:rPr>
              <w:t>Kwaliteitswens 2</w:t>
            </w:r>
            <w:r w:rsidR="00AE624E">
              <w:rPr>
                <w:rFonts w:eastAsia="Calibri" w:cs="Times New Roman"/>
                <w:szCs w:val="18"/>
              </w:rPr>
              <w:t>: Proeve van bekwaamheid -</w:t>
            </w:r>
            <w:r>
              <w:rPr>
                <w:rFonts w:eastAsia="Calibri" w:cs="Times New Roman"/>
                <w:szCs w:val="18"/>
              </w:rPr>
              <w:t xml:space="preserve"> </w:t>
            </w:r>
            <w:r w:rsidR="00AE624E">
              <w:rPr>
                <w:rFonts w:eastAsia="Calibri" w:cs="Times New Roman"/>
                <w:szCs w:val="18"/>
              </w:rPr>
              <w:t>K</w:t>
            </w:r>
            <w:r>
              <w:rPr>
                <w:rFonts w:eastAsia="Calibri" w:cs="Times New Roman"/>
                <w:szCs w:val="18"/>
              </w:rPr>
              <w:t>ennis en advies:</w:t>
            </w:r>
          </w:p>
          <w:p w14:paraId="473DF110" w14:textId="77777777" w:rsidR="00AE624E" w:rsidRDefault="00AE624E" w:rsidP="00601F36">
            <w:pPr>
              <w:rPr>
                <w:rFonts w:eastAsia="Calibri" w:cs="Times New Roman"/>
                <w:szCs w:val="18"/>
              </w:rPr>
            </w:pPr>
          </w:p>
          <w:p w14:paraId="30E17D82" w14:textId="6436DFAB" w:rsidR="00843F10" w:rsidRPr="00D43579" w:rsidRDefault="00601F36" w:rsidP="00843F10">
            <w:pPr>
              <w:pStyle w:val="Lijstalinea"/>
              <w:numPr>
                <w:ilvl w:val="0"/>
                <w:numId w:val="13"/>
              </w:numPr>
              <w:rPr>
                <w:szCs w:val="18"/>
              </w:rPr>
            </w:pPr>
            <w:r w:rsidRPr="00AE624E">
              <w:rPr>
                <w:szCs w:val="18"/>
              </w:rPr>
              <w:t xml:space="preserve">bijlage 6.2   Antwoordformulier </w:t>
            </w:r>
            <w:r w:rsidR="00AE624E">
              <w:rPr>
                <w:szCs w:val="18"/>
              </w:rPr>
              <w:t xml:space="preserve">PvB 2- </w:t>
            </w:r>
            <w:r w:rsidRPr="00AE624E">
              <w:rPr>
                <w:szCs w:val="18"/>
              </w:rPr>
              <w:t>Kennis en Advies</w:t>
            </w:r>
            <w:r w:rsidR="00D43579">
              <w:rPr>
                <w:szCs w:val="18"/>
              </w:rPr>
              <w:t xml:space="preserve"> v2.0</w:t>
            </w:r>
          </w:p>
          <w:p w14:paraId="6BD3F242" w14:textId="77777777" w:rsidR="00D43579" w:rsidRDefault="00D43579" w:rsidP="00843F10">
            <w:pPr>
              <w:rPr>
                <w:rFonts w:eastAsia="Calibri" w:cs="Times New Roman"/>
                <w:szCs w:val="18"/>
              </w:rPr>
            </w:pPr>
          </w:p>
          <w:p w14:paraId="2F3D1B49" w14:textId="4053D9B6" w:rsidR="00843F10" w:rsidRPr="009A1499" w:rsidRDefault="00843F10" w:rsidP="00843F10">
            <w:pPr>
              <w:rPr>
                <w:rFonts w:eastAsia="Calibri" w:cs="Times New Roman"/>
                <w:szCs w:val="18"/>
              </w:rPr>
            </w:pPr>
            <w:r w:rsidRPr="009A1499">
              <w:rPr>
                <w:rFonts w:eastAsia="Calibri" w:cs="Times New Roman"/>
                <w:szCs w:val="18"/>
              </w:rPr>
              <w:t>Zie ook bijlage 21</w:t>
            </w:r>
            <w:r>
              <w:rPr>
                <w:rFonts w:eastAsia="Calibri" w:cs="Times New Roman"/>
                <w:szCs w:val="18"/>
              </w:rPr>
              <w:t>a</w:t>
            </w:r>
            <w:r w:rsidRPr="009A1499">
              <w:rPr>
                <w:rFonts w:eastAsia="Calibri" w:cs="Times New Roman"/>
                <w:szCs w:val="18"/>
              </w:rPr>
              <w:t xml:space="preserve"> 'Reglement Proeve van Bekwaamheid - </w:t>
            </w:r>
            <w:r>
              <w:rPr>
                <w:rFonts w:eastAsia="Calibri" w:cs="Times New Roman"/>
                <w:szCs w:val="18"/>
              </w:rPr>
              <w:t>Kennis</w:t>
            </w:r>
            <w:r w:rsidRPr="009A1499">
              <w:rPr>
                <w:rFonts w:eastAsia="Calibri" w:cs="Times New Roman"/>
                <w:szCs w:val="18"/>
              </w:rPr>
              <w:t xml:space="preserve"> en </w:t>
            </w:r>
            <w:r>
              <w:rPr>
                <w:rFonts w:eastAsia="Calibri" w:cs="Times New Roman"/>
                <w:szCs w:val="18"/>
              </w:rPr>
              <w:t>Advies</w:t>
            </w:r>
            <w:r w:rsidRPr="009A1499">
              <w:rPr>
                <w:rFonts w:eastAsia="Calibri" w:cs="Times New Roman"/>
                <w:szCs w:val="18"/>
              </w:rPr>
              <w:t xml:space="preserve">'. </w:t>
            </w:r>
          </w:p>
          <w:p w14:paraId="65DA0577" w14:textId="67836737" w:rsidR="00843F10" w:rsidRPr="00843F10" w:rsidRDefault="00843F10" w:rsidP="00843F10">
            <w:pPr>
              <w:rPr>
                <w:szCs w:val="18"/>
              </w:rPr>
            </w:pPr>
          </w:p>
        </w:tc>
      </w:tr>
      <w:bookmarkEnd w:id="1"/>
    </w:tbl>
    <w:p w14:paraId="3408D1A3" w14:textId="77777777" w:rsidR="00601F36" w:rsidRDefault="00601F36" w:rsidP="004914F9">
      <w:pPr>
        <w:rPr>
          <w:rFonts w:cs="Times New Roman"/>
          <w:szCs w:val="18"/>
          <w:lang w:eastAsia="nl-NL"/>
        </w:rPr>
      </w:pPr>
    </w:p>
    <w:p w14:paraId="30446EA2" w14:textId="77777777" w:rsidR="00A41D0F" w:rsidRDefault="00A41D0F" w:rsidP="004914F9">
      <w:pPr>
        <w:rPr>
          <w:rFonts w:cs="Times New Roman"/>
          <w:szCs w:val="18"/>
          <w:lang w:eastAsia="nl-N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695"/>
        <w:gridCol w:w="8081"/>
      </w:tblGrid>
      <w:tr w:rsidR="00A41D0F" w:rsidRPr="004914F9" w14:paraId="028A97D1" w14:textId="77777777" w:rsidTr="00A41D0F">
        <w:trPr>
          <w:trHeight w:val="120"/>
        </w:trPr>
        <w:tc>
          <w:tcPr>
            <w:tcW w:w="867"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071A5E2" w14:textId="77777777" w:rsidR="00A41D0F" w:rsidRPr="004914F9" w:rsidRDefault="00A41D0F" w:rsidP="00A16CFE">
            <w:pPr>
              <w:rPr>
                <w:rFonts w:eastAsia="Calibri" w:cs="Times New Roman"/>
                <w:b/>
                <w:bCs/>
                <w:szCs w:val="18"/>
              </w:rPr>
            </w:pPr>
            <w:proofErr w:type="spellStart"/>
            <w:r w:rsidRPr="004914F9">
              <w:rPr>
                <w:rFonts w:cs="Times New Roman"/>
                <w:b/>
                <w:bCs/>
                <w:szCs w:val="18"/>
                <w:lang w:val="en-US"/>
              </w:rPr>
              <w:t>Beoordeling</w:t>
            </w:r>
            <w:proofErr w:type="spellEnd"/>
            <w:r w:rsidRPr="004914F9">
              <w:rPr>
                <w:rFonts w:cs="Times New Roman"/>
                <w:b/>
                <w:bCs/>
                <w:szCs w:val="18"/>
                <w:lang w:val="en-US"/>
              </w:rPr>
              <w:t xml:space="preserve"> en </w:t>
            </w:r>
            <w:proofErr w:type="spellStart"/>
            <w:r w:rsidRPr="004914F9">
              <w:rPr>
                <w:rFonts w:cs="Times New Roman"/>
                <w:b/>
                <w:bCs/>
                <w:szCs w:val="18"/>
                <w:lang w:val="en-US"/>
              </w:rPr>
              <w:t>waardering</w:t>
            </w:r>
            <w:proofErr w:type="spellEnd"/>
          </w:p>
        </w:tc>
        <w:tc>
          <w:tcPr>
            <w:tcW w:w="4133" w:type="pct"/>
            <w:tcBorders>
              <w:top w:val="single" w:sz="4" w:space="0" w:color="auto"/>
              <w:left w:val="single" w:sz="4" w:space="0" w:color="auto"/>
              <w:bottom w:val="single" w:sz="4" w:space="0" w:color="auto"/>
              <w:right w:val="single" w:sz="4" w:space="0" w:color="auto"/>
            </w:tcBorders>
            <w:shd w:val="clear" w:color="auto" w:fill="auto"/>
          </w:tcPr>
          <w:p w14:paraId="62F5960F" w14:textId="77777777" w:rsidR="00A41D0F" w:rsidRPr="004914F9" w:rsidRDefault="00A41D0F" w:rsidP="00A16CFE">
            <w:pPr>
              <w:rPr>
                <w:rFonts w:eastAsia="Calibri" w:cs="Times New Roman"/>
                <w:szCs w:val="18"/>
              </w:rPr>
            </w:pPr>
            <w:r w:rsidRPr="004914F9">
              <w:rPr>
                <w:rFonts w:cs="Times New Roman"/>
                <w:szCs w:val="18"/>
              </w:rPr>
              <w:t>Zie paragraaf 5.4 van het aanbestedingsdocument.</w:t>
            </w:r>
          </w:p>
        </w:tc>
      </w:tr>
      <w:tr w:rsidR="00A41D0F" w:rsidRPr="004914F9" w14:paraId="7C79DD36" w14:textId="77777777" w:rsidTr="00A16CFE">
        <w:trPr>
          <w:trHeight w:val="120"/>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9EEE2A7" w14:textId="77777777" w:rsidR="00A41D0F" w:rsidRPr="004914F9" w:rsidRDefault="00A41D0F" w:rsidP="00A16CFE">
            <w:pPr>
              <w:rPr>
                <w:rFonts w:cs="Times New Roman"/>
                <w:b/>
                <w:bCs/>
                <w:szCs w:val="18"/>
              </w:rPr>
            </w:pPr>
            <w:r w:rsidRPr="004914F9">
              <w:rPr>
                <w:rFonts w:cs="Times New Roman"/>
                <w:b/>
                <w:bCs/>
                <w:szCs w:val="18"/>
                <w:lang w:eastAsia="nl-NL"/>
              </w:rPr>
              <w:t>Begin uw antwoord op de volgende pagina.</w:t>
            </w:r>
          </w:p>
        </w:tc>
      </w:tr>
    </w:tbl>
    <w:p w14:paraId="6A284877" w14:textId="77777777" w:rsidR="00A41D0F" w:rsidRPr="004914F9" w:rsidRDefault="00A41D0F" w:rsidP="00A41D0F">
      <w:pPr>
        <w:rPr>
          <w:rFonts w:cs="Times New Roman"/>
          <w:kern w:val="14"/>
          <w:szCs w:val="18"/>
          <w:lang w:eastAsia="nl-NL"/>
        </w:rPr>
      </w:pPr>
    </w:p>
    <w:p w14:paraId="774316BF" w14:textId="77777777" w:rsidR="00A41D0F" w:rsidRDefault="00A41D0F" w:rsidP="004914F9">
      <w:pPr>
        <w:rPr>
          <w:rFonts w:cs="Times New Roman"/>
          <w:szCs w:val="18"/>
          <w:lang w:eastAsia="nl-NL"/>
        </w:rPr>
      </w:pPr>
    </w:p>
    <w:p w14:paraId="39AA13EB" w14:textId="77777777" w:rsidR="00A41D0F" w:rsidRDefault="00A41D0F" w:rsidP="004914F9">
      <w:pPr>
        <w:rPr>
          <w:rFonts w:cs="Times New Roman"/>
          <w:szCs w:val="18"/>
          <w:lang w:eastAsia="nl-NL"/>
        </w:rPr>
      </w:pPr>
    </w:p>
    <w:p w14:paraId="1DFACB53" w14:textId="77777777" w:rsidR="00A41D0F" w:rsidRDefault="00A41D0F" w:rsidP="004914F9">
      <w:pPr>
        <w:rPr>
          <w:rFonts w:cs="Times New Roman"/>
          <w:szCs w:val="18"/>
          <w:lang w:eastAsia="nl-NL"/>
        </w:rPr>
      </w:pPr>
    </w:p>
    <w:p w14:paraId="54AE72C1" w14:textId="77777777" w:rsidR="00A41D0F" w:rsidRDefault="00A41D0F" w:rsidP="004914F9">
      <w:pPr>
        <w:rPr>
          <w:rFonts w:cs="Times New Roman"/>
          <w:szCs w:val="18"/>
          <w:lang w:eastAsia="nl-NL"/>
        </w:rPr>
      </w:pPr>
    </w:p>
    <w:p w14:paraId="046C7668" w14:textId="77777777" w:rsidR="00A41D0F" w:rsidRDefault="00A41D0F" w:rsidP="004914F9">
      <w:pPr>
        <w:rPr>
          <w:rFonts w:cs="Times New Roman"/>
          <w:szCs w:val="18"/>
          <w:lang w:eastAsia="nl-NL"/>
        </w:rPr>
      </w:pPr>
    </w:p>
    <w:p w14:paraId="3F48ABD4" w14:textId="77777777" w:rsidR="00A41D0F" w:rsidRDefault="00A41D0F" w:rsidP="004914F9">
      <w:pPr>
        <w:rPr>
          <w:rFonts w:cs="Times New Roman"/>
          <w:szCs w:val="18"/>
          <w:lang w:eastAsia="nl-NL"/>
        </w:rPr>
      </w:pPr>
    </w:p>
    <w:p w14:paraId="7CEFAF39" w14:textId="77777777" w:rsidR="00795957" w:rsidRPr="004914F9" w:rsidRDefault="00795957" w:rsidP="004914F9">
      <w:pPr>
        <w:rPr>
          <w:rFonts w:cs="Times New Roman"/>
          <w:kern w:val="14"/>
          <w:szCs w:val="18"/>
          <w:lang w:eastAsia="nl-NL"/>
        </w:rPr>
      </w:pPr>
      <w:r w:rsidRPr="004914F9">
        <w:rPr>
          <w:rFonts w:cs="Times New Roman"/>
          <w:kern w:val="14"/>
          <w:szCs w:val="18"/>
          <w:lang w:eastAsia="nl-NL"/>
        </w:rPr>
        <w:br w:type="page"/>
      </w:r>
    </w:p>
    <w:p w14:paraId="1546BF23" w14:textId="77777777" w:rsidR="00795957" w:rsidRPr="004914F9" w:rsidRDefault="00795957" w:rsidP="004914F9">
      <w:pPr>
        <w:rPr>
          <w:szCs w:val="18"/>
          <w:lang w:eastAsia="nl-NL"/>
        </w:rPr>
      </w:pPr>
    </w:p>
    <w:p w14:paraId="0BDD416C" w14:textId="77777777" w:rsidR="00795957" w:rsidRPr="004914F9" w:rsidRDefault="00795957" w:rsidP="004914F9">
      <w:pPr>
        <w:rPr>
          <w:szCs w:val="18"/>
          <w:lang w:eastAsia="nl-NL"/>
        </w:rPr>
      </w:pPr>
    </w:p>
    <w:p w14:paraId="69991BC0" w14:textId="77777777" w:rsidR="00795957" w:rsidRPr="004914F9" w:rsidRDefault="00795957" w:rsidP="004914F9">
      <w:pPr>
        <w:rPr>
          <w:szCs w:val="18"/>
          <w:lang w:eastAsia="nl-NL"/>
        </w:rPr>
      </w:pPr>
    </w:p>
    <w:p w14:paraId="3F321AD2" w14:textId="77777777" w:rsidR="00795957" w:rsidRPr="004914F9" w:rsidRDefault="00795957" w:rsidP="004914F9">
      <w:pPr>
        <w:rPr>
          <w:szCs w:val="18"/>
          <w:lang w:eastAsia="nl-NL"/>
        </w:rPr>
      </w:pPr>
    </w:p>
    <w:p w14:paraId="0D95920C" w14:textId="77777777" w:rsidR="00795957" w:rsidRPr="004914F9" w:rsidRDefault="00795957" w:rsidP="004914F9">
      <w:pPr>
        <w:rPr>
          <w:szCs w:val="18"/>
          <w:lang w:eastAsia="nl-NL"/>
        </w:rPr>
      </w:pPr>
    </w:p>
    <w:p w14:paraId="1AF4FD40" w14:textId="77777777" w:rsidR="00795957" w:rsidRPr="004914F9" w:rsidRDefault="00795957" w:rsidP="004914F9">
      <w:pPr>
        <w:rPr>
          <w:szCs w:val="18"/>
          <w:lang w:eastAsia="nl-NL"/>
        </w:rPr>
      </w:pPr>
    </w:p>
    <w:p w14:paraId="0FE7FB26" w14:textId="77777777" w:rsidR="00795957" w:rsidRPr="004914F9" w:rsidRDefault="00795957" w:rsidP="004914F9">
      <w:pPr>
        <w:rPr>
          <w:szCs w:val="18"/>
          <w:lang w:eastAsia="nl-NL"/>
        </w:rPr>
      </w:pPr>
    </w:p>
    <w:p w14:paraId="312C0BDB" w14:textId="77777777" w:rsidR="00795957" w:rsidRPr="004914F9" w:rsidRDefault="00795957" w:rsidP="004914F9">
      <w:pPr>
        <w:rPr>
          <w:szCs w:val="18"/>
          <w:lang w:eastAsia="nl-NL"/>
        </w:rPr>
      </w:pPr>
    </w:p>
    <w:p w14:paraId="16A93E27" w14:textId="77777777" w:rsidR="00795957" w:rsidRPr="004914F9" w:rsidRDefault="00795957" w:rsidP="004914F9">
      <w:pPr>
        <w:rPr>
          <w:szCs w:val="18"/>
          <w:lang w:eastAsia="nl-NL"/>
        </w:rPr>
      </w:pPr>
    </w:p>
    <w:p w14:paraId="3225E45E" w14:textId="77777777" w:rsidR="00795957" w:rsidRPr="004914F9" w:rsidRDefault="00795957" w:rsidP="004914F9">
      <w:pPr>
        <w:rPr>
          <w:szCs w:val="18"/>
          <w:lang w:eastAsia="nl-NL"/>
        </w:rPr>
      </w:pPr>
    </w:p>
    <w:p w14:paraId="651FB9E5" w14:textId="77777777" w:rsidR="00795957" w:rsidRPr="004914F9" w:rsidRDefault="00795957" w:rsidP="004914F9">
      <w:pPr>
        <w:rPr>
          <w:szCs w:val="18"/>
          <w:lang w:eastAsia="nl-NL"/>
        </w:rPr>
      </w:pPr>
    </w:p>
    <w:p w14:paraId="57CA39A4" w14:textId="77777777" w:rsidR="00795957" w:rsidRPr="004914F9" w:rsidRDefault="00795957" w:rsidP="004914F9">
      <w:pPr>
        <w:rPr>
          <w:szCs w:val="18"/>
          <w:lang w:eastAsia="nl-NL"/>
        </w:rPr>
      </w:pPr>
    </w:p>
    <w:p w14:paraId="489C5F13" w14:textId="77777777" w:rsidR="00795957" w:rsidRPr="004914F9" w:rsidRDefault="00795957" w:rsidP="004914F9">
      <w:pPr>
        <w:rPr>
          <w:szCs w:val="18"/>
          <w:lang w:eastAsia="nl-NL"/>
        </w:rPr>
      </w:pPr>
    </w:p>
    <w:p w14:paraId="1B18815A" w14:textId="77777777" w:rsidR="00795957" w:rsidRPr="004914F9" w:rsidRDefault="00795957" w:rsidP="004914F9">
      <w:pPr>
        <w:rPr>
          <w:szCs w:val="18"/>
          <w:lang w:eastAsia="nl-NL"/>
        </w:rPr>
      </w:pPr>
    </w:p>
    <w:p w14:paraId="7575C888" w14:textId="77777777" w:rsidR="00795957" w:rsidRPr="004914F9" w:rsidRDefault="00795957" w:rsidP="004914F9">
      <w:pPr>
        <w:rPr>
          <w:szCs w:val="18"/>
          <w:lang w:eastAsia="nl-NL"/>
        </w:rPr>
      </w:pPr>
    </w:p>
    <w:p w14:paraId="4CB6267E" w14:textId="77777777" w:rsidR="00795957" w:rsidRPr="004914F9" w:rsidRDefault="00795957" w:rsidP="004914F9">
      <w:pPr>
        <w:rPr>
          <w:szCs w:val="18"/>
          <w:lang w:eastAsia="nl-NL"/>
        </w:rPr>
      </w:pPr>
    </w:p>
    <w:p w14:paraId="3C0EABBB" w14:textId="77777777" w:rsidR="00795957" w:rsidRPr="004914F9" w:rsidRDefault="00795957" w:rsidP="004914F9">
      <w:pPr>
        <w:rPr>
          <w:szCs w:val="18"/>
          <w:lang w:eastAsia="nl-NL"/>
        </w:rPr>
      </w:pPr>
    </w:p>
    <w:p w14:paraId="1B3436DB" w14:textId="77777777" w:rsidR="00795957" w:rsidRPr="004914F9" w:rsidRDefault="00795957" w:rsidP="004914F9">
      <w:pPr>
        <w:rPr>
          <w:szCs w:val="18"/>
          <w:lang w:eastAsia="nl-NL"/>
        </w:rPr>
      </w:pPr>
    </w:p>
    <w:p w14:paraId="71DAF7C7" w14:textId="77777777" w:rsidR="00795957" w:rsidRPr="004914F9" w:rsidRDefault="00795957" w:rsidP="004914F9">
      <w:pPr>
        <w:rPr>
          <w:szCs w:val="18"/>
          <w:lang w:eastAsia="nl-NL"/>
        </w:rPr>
      </w:pPr>
    </w:p>
    <w:p w14:paraId="2AF314F4" w14:textId="77777777" w:rsidR="00795957" w:rsidRPr="004914F9" w:rsidRDefault="00795957" w:rsidP="004914F9">
      <w:pPr>
        <w:rPr>
          <w:szCs w:val="18"/>
          <w:lang w:eastAsia="nl-NL"/>
        </w:rPr>
      </w:pPr>
    </w:p>
    <w:p w14:paraId="6BCC7D98" w14:textId="77777777" w:rsidR="00795957" w:rsidRPr="004914F9" w:rsidRDefault="00795957" w:rsidP="004914F9">
      <w:pPr>
        <w:rPr>
          <w:szCs w:val="18"/>
          <w:lang w:eastAsia="nl-NL"/>
        </w:rPr>
      </w:pPr>
    </w:p>
    <w:p w14:paraId="258330B9" w14:textId="77777777" w:rsidR="00795957" w:rsidRPr="004914F9" w:rsidRDefault="00795957" w:rsidP="004914F9">
      <w:pPr>
        <w:rPr>
          <w:szCs w:val="18"/>
          <w:lang w:eastAsia="nl-NL"/>
        </w:rPr>
      </w:pPr>
    </w:p>
    <w:p w14:paraId="1CCC9802" w14:textId="77777777" w:rsidR="00795957" w:rsidRPr="004914F9" w:rsidRDefault="00795957" w:rsidP="004914F9">
      <w:pPr>
        <w:rPr>
          <w:szCs w:val="18"/>
          <w:lang w:eastAsia="nl-NL"/>
        </w:rPr>
      </w:pPr>
    </w:p>
    <w:p w14:paraId="704C762B" w14:textId="77777777" w:rsidR="00795957" w:rsidRPr="004914F9" w:rsidRDefault="00795957" w:rsidP="004914F9">
      <w:pPr>
        <w:rPr>
          <w:szCs w:val="18"/>
          <w:lang w:eastAsia="nl-NL"/>
        </w:rPr>
      </w:pPr>
    </w:p>
    <w:p w14:paraId="7BB37435" w14:textId="77777777" w:rsidR="00795957" w:rsidRPr="004914F9" w:rsidRDefault="00795957" w:rsidP="004914F9">
      <w:pPr>
        <w:rPr>
          <w:szCs w:val="18"/>
          <w:lang w:eastAsia="nl-NL"/>
        </w:rPr>
      </w:pPr>
    </w:p>
    <w:p w14:paraId="36D05241" w14:textId="77777777" w:rsidR="00795957" w:rsidRPr="004914F9" w:rsidRDefault="00795957" w:rsidP="004914F9">
      <w:pPr>
        <w:rPr>
          <w:szCs w:val="18"/>
          <w:lang w:eastAsia="nl-NL"/>
        </w:rPr>
      </w:pPr>
    </w:p>
    <w:p w14:paraId="4E67ACE0" w14:textId="77777777" w:rsidR="00795957" w:rsidRPr="004914F9" w:rsidRDefault="00795957" w:rsidP="004914F9">
      <w:pPr>
        <w:rPr>
          <w:szCs w:val="18"/>
          <w:lang w:eastAsia="nl-NL"/>
        </w:rPr>
      </w:pPr>
    </w:p>
    <w:p w14:paraId="4DF0A6BC" w14:textId="77777777" w:rsidR="00795957" w:rsidRPr="004914F9" w:rsidRDefault="00795957" w:rsidP="004914F9">
      <w:pPr>
        <w:rPr>
          <w:szCs w:val="18"/>
          <w:lang w:eastAsia="nl-NL"/>
        </w:rPr>
      </w:pPr>
    </w:p>
    <w:p w14:paraId="48ECF6E6" w14:textId="77777777" w:rsidR="00795957" w:rsidRPr="004914F9" w:rsidRDefault="00795957" w:rsidP="004914F9">
      <w:pPr>
        <w:rPr>
          <w:szCs w:val="18"/>
          <w:lang w:eastAsia="nl-NL"/>
        </w:rPr>
      </w:pPr>
    </w:p>
    <w:p w14:paraId="41D7A684" w14:textId="77777777" w:rsidR="00795957" w:rsidRPr="004914F9" w:rsidRDefault="00795957" w:rsidP="004914F9">
      <w:pPr>
        <w:rPr>
          <w:szCs w:val="18"/>
          <w:lang w:eastAsia="nl-NL"/>
        </w:rPr>
      </w:pPr>
    </w:p>
    <w:p w14:paraId="0E162414" w14:textId="77777777" w:rsidR="00795957" w:rsidRPr="004914F9" w:rsidRDefault="00795957" w:rsidP="004914F9">
      <w:pPr>
        <w:rPr>
          <w:szCs w:val="18"/>
          <w:lang w:eastAsia="nl-NL"/>
        </w:rPr>
      </w:pPr>
    </w:p>
    <w:p w14:paraId="0A10E3C0" w14:textId="77777777" w:rsidR="00795957" w:rsidRPr="004914F9" w:rsidRDefault="00795957" w:rsidP="004914F9">
      <w:pPr>
        <w:rPr>
          <w:szCs w:val="18"/>
          <w:lang w:eastAsia="nl-NL"/>
        </w:rPr>
      </w:pPr>
    </w:p>
    <w:p w14:paraId="5A946527" w14:textId="77777777" w:rsidR="00795957" w:rsidRPr="004914F9" w:rsidRDefault="00795957" w:rsidP="004914F9">
      <w:pPr>
        <w:rPr>
          <w:szCs w:val="18"/>
          <w:lang w:eastAsia="nl-NL"/>
        </w:rPr>
      </w:pPr>
    </w:p>
    <w:p w14:paraId="4012ECFE" w14:textId="77777777" w:rsidR="00795957" w:rsidRPr="004914F9" w:rsidRDefault="00795957" w:rsidP="004914F9">
      <w:pPr>
        <w:rPr>
          <w:szCs w:val="18"/>
          <w:lang w:eastAsia="nl-NL"/>
        </w:rPr>
      </w:pPr>
    </w:p>
    <w:p w14:paraId="666C17D1" w14:textId="77777777" w:rsidR="00795957" w:rsidRPr="004914F9" w:rsidRDefault="00795957" w:rsidP="004914F9">
      <w:pPr>
        <w:rPr>
          <w:szCs w:val="18"/>
          <w:lang w:eastAsia="nl-NL"/>
        </w:rPr>
      </w:pPr>
    </w:p>
    <w:p w14:paraId="6D4512C6" w14:textId="77777777" w:rsidR="00795957" w:rsidRPr="004914F9" w:rsidRDefault="00795957" w:rsidP="004914F9">
      <w:pPr>
        <w:rPr>
          <w:szCs w:val="18"/>
          <w:lang w:eastAsia="nl-NL"/>
        </w:rPr>
      </w:pPr>
    </w:p>
    <w:p w14:paraId="02EDD2BA" w14:textId="77777777" w:rsidR="00795957" w:rsidRPr="004914F9" w:rsidRDefault="00795957" w:rsidP="004914F9">
      <w:pPr>
        <w:rPr>
          <w:szCs w:val="18"/>
          <w:lang w:eastAsia="nl-NL"/>
        </w:rPr>
      </w:pPr>
    </w:p>
    <w:p w14:paraId="0B9E9B57" w14:textId="77777777" w:rsidR="00795957" w:rsidRPr="004914F9" w:rsidRDefault="00795957" w:rsidP="004914F9">
      <w:pPr>
        <w:rPr>
          <w:szCs w:val="18"/>
          <w:lang w:eastAsia="nl-NL"/>
        </w:rPr>
      </w:pPr>
    </w:p>
    <w:p w14:paraId="6354F251" w14:textId="4A4D71A0" w:rsidR="005A6F88" w:rsidRPr="004914F9" w:rsidRDefault="005A6F88" w:rsidP="004914F9">
      <w:pPr>
        <w:rPr>
          <w:szCs w:val="18"/>
          <w:lang w:eastAsia="nl-NL"/>
        </w:rPr>
      </w:pPr>
    </w:p>
    <w:p w14:paraId="3B688369" w14:textId="33861A41" w:rsidR="0055662D" w:rsidRPr="004914F9" w:rsidRDefault="0055662D" w:rsidP="004914F9">
      <w:pPr>
        <w:rPr>
          <w:szCs w:val="18"/>
        </w:rPr>
      </w:pPr>
    </w:p>
    <w:p w14:paraId="3AA9F18D" w14:textId="24A48212" w:rsidR="0055662D" w:rsidRPr="004914F9" w:rsidRDefault="0055662D" w:rsidP="004914F9">
      <w:pPr>
        <w:rPr>
          <w:szCs w:val="18"/>
        </w:rPr>
      </w:pPr>
    </w:p>
    <w:p w14:paraId="561EA9D4" w14:textId="71661A2E" w:rsidR="0055662D" w:rsidRPr="004914F9" w:rsidRDefault="0055662D" w:rsidP="004914F9">
      <w:pPr>
        <w:rPr>
          <w:szCs w:val="18"/>
        </w:rPr>
      </w:pPr>
    </w:p>
    <w:p w14:paraId="750753B0" w14:textId="3522863E" w:rsidR="0055662D" w:rsidRPr="004914F9" w:rsidRDefault="0055662D" w:rsidP="004914F9">
      <w:pPr>
        <w:rPr>
          <w:szCs w:val="18"/>
        </w:rPr>
      </w:pPr>
    </w:p>
    <w:p w14:paraId="0884C361" w14:textId="68482552" w:rsidR="0055662D" w:rsidRPr="004914F9" w:rsidRDefault="0055662D" w:rsidP="004914F9">
      <w:pPr>
        <w:rPr>
          <w:szCs w:val="18"/>
        </w:rPr>
      </w:pPr>
    </w:p>
    <w:p w14:paraId="32CCA6C3" w14:textId="702656DC" w:rsidR="0055662D" w:rsidRPr="004914F9" w:rsidRDefault="0055662D" w:rsidP="004914F9">
      <w:pPr>
        <w:rPr>
          <w:szCs w:val="18"/>
        </w:rPr>
      </w:pPr>
    </w:p>
    <w:p w14:paraId="09DF35D4" w14:textId="5320BBE3" w:rsidR="0055662D" w:rsidRPr="004914F9" w:rsidRDefault="0055662D" w:rsidP="004914F9">
      <w:pPr>
        <w:rPr>
          <w:szCs w:val="18"/>
        </w:rPr>
      </w:pPr>
    </w:p>
    <w:p w14:paraId="29D4E44F" w14:textId="6747734D" w:rsidR="0055662D" w:rsidRPr="004914F9" w:rsidRDefault="0055662D" w:rsidP="004914F9">
      <w:pPr>
        <w:rPr>
          <w:szCs w:val="18"/>
        </w:rPr>
      </w:pPr>
    </w:p>
    <w:p w14:paraId="3B1F518D" w14:textId="36345F5A" w:rsidR="0055662D" w:rsidRPr="004914F9" w:rsidRDefault="0055662D" w:rsidP="004914F9">
      <w:pPr>
        <w:rPr>
          <w:szCs w:val="18"/>
        </w:rPr>
      </w:pPr>
    </w:p>
    <w:p w14:paraId="123AE0BB" w14:textId="77CC2206" w:rsidR="00781DE2" w:rsidRPr="004914F9" w:rsidRDefault="00781DE2" w:rsidP="004914F9">
      <w:pPr>
        <w:rPr>
          <w:szCs w:val="18"/>
        </w:rPr>
      </w:pPr>
    </w:p>
    <w:p w14:paraId="6D4233F1" w14:textId="1FCF96D2" w:rsidR="00781DE2" w:rsidRPr="004914F9" w:rsidRDefault="00781DE2" w:rsidP="004914F9">
      <w:pPr>
        <w:rPr>
          <w:szCs w:val="18"/>
        </w:rPr>
      </w:pPr>
    </w:p>
    <w:p w14:paraId="79D9A9E9" w14:textId="2E58559E" w:rsidR="00781DE2" w:rsidRPr="004914F9" w:rsidRDefault="00781DE2" w:rsidP="004914F9">
      <w:pPr>
        <w:rPr>
          <w:szCs w:val="18"/>
        </w:rPr>
      </w:pPr>
    </w:p>
    <w:p w14:paraId="0DD95F8D" w14:textId="67334CD5" w:rsidR="00781DE2" w:rsidRPr="004914F9" w:rsidRDefault="00781DE2" w:rsidP="004914F9">
      <w:pPr>
        <w:rPr>
          <w:szCs w:val="18"/>
        </w:rPr>
      </w:pPr>
    </w:p>
    <w:p w14:paraId="36177274" w14:textId="3C8E9545" w:rsidR="00781DE2" w:rsidRPr="004914F9" w:rsidRDefault="00781DE2" w:rsidP="004914F9">
      <w:pPr>
        <w:rPr>
          <w:szCs w:val="18"/>
        </w:rPr>
      </w:pPr>
    </w:p>
    <w:p w14:paraId="45015CB2" w14:textId="604DF054" w:rsidR="00781DE2" w:rsidRPr="004914F9" w:rsidRDefault="00781DE2" w:rsidP="004914F9">
      <w:pPr>
        <w:rPr>
          <w:szCs w:val="18"/>
        </w:rPr>
      </w:pPr>
    </w:p>
    <w:p w14:paraId="2909B44A" w14:textId="74563254" w:rsidR="00781DE2" w:rsidRPr="004914F9" w:rsidRDefault="00781DE2" w:rsidP="004914F9">
      <w:pPr>
        <w:rPr>
          <w:szCs w:val="18"/>
        </w:rPr>
      </w:pPr>
    </w:p>
    <w:p w14:paraId="29D5AA3E" w14:textId="04F0CB64" w:rsidR="00781DE2" w:rsidRPr="004914F9" w:rsidRDefault="00781DE2" w:rsidP="004914F9">
      <w:pPr>
        <w:rPr>
          <w:szCs w:val="18"/>
        </w:rPr>
      </w:pPr>
    </w:p>
    <w:p w14:paraId="24B77E04" w14:textId="2E6A2C42" w:rsidR="00781DE2" w:rsidRPr="004914F9" w:rsidRDefault="00781DE2" w:rsidP="004914F9">
      <w:pPr>
        <w:rPr>
          <w:szCs w:val="18"/>
        </w:rPr>
      </w:pPr>
    </w:p>
    <w:p w14:paraId="3A309A6C" w14:textId="75A0EEC8" w:rsidR="00781DE2" w:rsidRPr="004914F9" w:rsidRDefault="00781DE2" w:rsidP="004914F9">
      <w:pPr>
        <w:rPr>
          <w:szCs w:val="18"/>
        </w:rPr>
      </w:pPr>
    </w:p>
    <w:p w14:paraId="39F56EC9" w14:textId="17A7DFE0" w:rsidR="00781DE2" w:rsidRPr="004914F9" w:rsidRDefault="00781DE2" w:rsidP="004914F9">
      <w:pPr>
        <w:rPr>
          <w:szCs w:val="18"/>
        </w:rPr>
      </w:pPr>
    </w:p>
    <w:p w14:paraId="1E445976" w14:textId="3F28C97A" w:rsidR="00781DE2" w:rsidRPr="004914F9" w:rsidRDefault="00781DE2" w:rsidP="004914F9">
      <w:pPr>
        <w:rPr>
          <w:szCs w:val="18"/>
        </w:rPr>
      </w:pPr>
    </w:p>
    <w:p w14:paraId="1AC61D59" w14:textId="3D609282" w:rsidR="00781DE2" w:rsidRPr="004914F9" w:rsidRDefault="00781DE2" w:rsidP="004914F9">
      <w:pPr>
        <w:rPr>
          <w:szCs w:val="18"/>
        </w:rPr>
      </w:pPr>
    </w:p>
    <w:p w14:paraId="3CE16164" w14:textId="2D61FCD7" w:rsidR="00781DE2" w:rsidRPr="004914F9" w:rsidRDefault="00781DE2" w:rsidP="004914F9">
      <w:pPr>
        <w:rPr>
          <w:szCs w:val="18"/>
        </w:rPr>
      </w:pPr>
    </w:p>
    <w:p w14:paraId="232D90D6" w14:textId="261A1538" w:rsidR="00781DE2" w:rsidRPr="004914F9" w:rsidRDefault="00781DE2" w:rsidP="004914F9">
      <w:pPr>
        <w:rPr>
          <w:szCs w:val="18"/>
        </w:rPr>
      </w:pPr>
    </w:p>
    <w:p w14:paraId="51ACD704" w14:textId="6EC18DD7" w:rsidR="00781DE2" w:rsidRPr="004914F9" w:rsidRDefault="00781DE2" w:rsidP="004914F9">
      <w:pPr>
        <w:rPr>
          <w:szCs w:val="18"/>
        </w:rPr>
      </w:pPr>
    </w:p>
    <w:p w14:paraId="126B65B2" w14:textId="3D29296B" w:rsidR="00781DE2" w:rsidRPr="004914F9" w:rsidRDefault="00781DE2" w:rsidP="004914F9">
      <w:pPr>
        <w:rPr>
          <w:szCs w:val="18"/>
        </w:rPr>
      </w:pPr>
    </w:p>
    <w:p w14:paraId="6F26B9D9" w14:textId="3BB49AB7" w:rsidR="00781DE2" w:rsidRPr="004914F9" w:rsidRDefault="00781DE2" w:rsidP="004914F9">
      <w:pPr>
        <w:rPr>
          <w:szCs w:val="18"/>
        </w:rPr>
      </w:pPr>
    </w:p>
    <w:p w14:paraId="1AA03314" w14:textId="0ED43C84" w:rsidR="00781DE2" w:rsidRPr="004914F9" w:rsidRDefault="00781DE2" w:rsidP="004914F9">
      <w:pPr>
        <w:rPr>
          <w:szCs w:val="18"/>
        </w:rPr>
      </w:pPr>
    </w:p>
    <w:p w14:paraId="7F225AE8" w14:textId="64067702" w:rsidR="00781DE2" w:rsidRPr="004914F9" w:rsidRDefault="00781DE2" w:rsidP="004914F9">
      <w:pPr>
        <w:rPr>
          <w:szCs w:val="18"/>
        </w:rPr>
      </w:pPr>
    </w:p>
    <w:p w14:paraId="671063F6" w14:textId="7AD7C535" w:rsidR="00781DE2" w:rsidRPr="004914F9" w:rsidRDefault="00781DE2" w:rsidP="004914F9">
      <w:pPr>
        <w:rPr>
          <w:szCs w:val="18"/>
        </w:rPr>
      </w:pPr>
    </w:p>
    <w:p w14:paraId="42B57139" w14:textId="45C571FF" w:rsidR="00781DE2" w:rsidRPr="004914F9" w:rsidRDefault="00781DE2" w:rsidP="004914F9">
      <w:pPr>
        <w:rPr>
          <w:szCs w:val="18"/>
        </w:rPr>
      </w:pPr>
    </w:p>
    <w:p w14:paraId="42B318C1" w14:textId="6BC98B23" w:rsidR="00781DE2" w:rsidRPr="004914F9" w:rsidRDefault="00781DE2" w:rsidP="004914F9">
      <w:pPr>
        <w:rPr>
          <w:szCs w:val="18"/>
        </w:rPr>
      </w:pPr>
    </w:p>
    <w:p w14:paraId="2DEBB48D" w14:textId="467A625C" w:rsidR="00781DE2" w:rsidRPr="004914F9" w:rsidRDefault="00781DE2" w:rsidP="004914F9">
      <w:pPr>
        <w:rPr>
          <w:szCs w:val="18"/>
        </w:rPr>
      </w:pPr>
    </w:p>
    <w:p w14:paraId="601C34CB" w14:textId="352233A0" w:rsidR="00781DE2" w:rsidRPr="004914F9" w:rsidRDefault="00781DE2" w:rsidP="004914F9">
      <w:pPr>
        <w:rPr>
          <w:szCs w:val="18"/>
        </w:rPr>
      </w:pPr>
    </w:p>
    <w:p w14:paraId="7C235FD5" w14:textId="74205EFE" w:rsidR="00781DE2" w:rsidRPr="004914F9" w:rsidRDefault="00781DE2" w:rsidP="004914F9">
      <w:pPr>
        <w:rPr>
          <w:szCs w:val="18"/>
        </w:rPr>
      </w:pPr>
    </w:p>
    <w:p w14:paraId="18E936C7" w14:textId="45E7378D" w:rsidR="00781DE2" w:rsidRPr="004914F9" w:rsidRDefault="00781DE2" w:rsidP="004914F9">
      <w:pPr>
        <w:rPr>
          <w:szCs w:val="18"/>
        </w:rPr>
      </w:pPr>
    </w:p>
    <w:p w14:paraId="524AEC18" w14:textId="1F5046B0" w:rsidR="00781DE2" w:rsidRPr="004914F9" w:rsidRDefault="00781DE2" w:rsidP="004914F9">
      <w:pPr>
        <w:rPr>
          <w:szCs w:val="18"/>
        </w:rPr>
      </w:pPr>
    </w:p>
    <w:p w14:paraId="65B48BFA" w14:textId="5A6ADEF2" w:rsidR="00781DE2" w:rsidRPr="004914F9" w:rsidRDefault="00781DE2" w:rsidP="004914F9">
      <w:pPr>
        <w:rPr>
          <w:szCs w:val="18"/>
        </w:rPr>
      </w:pPr>
    </w:p>
    <w:p w14:paraId="50F7BDAF" w14:textId="4B34BF43" w:rsidR="00781DE2" w:rsidRPr="004914F9" w:rsidRDefault="00781DE2" w:rsidP="004914F9">
      <w:pPr>
        <w:rPr>
          <w:szCs w:val="18"/>
        </w:rPr>
      </w:pPr>
    </w:p>
    <w:p w14:paraId="419A3B44" w14:textId="54E075F2" w:rsidR="00781DE2" w:rsidRPr="004914F9" w:rsidRDefault="00781DE2" w:rsidP="004914F9">
      <w:pPr>
        <w:rPr>
          <w:szCs w:val="18"/>
        </w:rPr>
      </w:pPr>
    </w:p>
    <w:p w14:paraId="4219A160" w14:textId="6C50BF42" w:rsidR="00781DE2" w:rsidRPr="004914F9" w:rsidRDefault="00781DE2" w:rsidP="004914F9">
      <w:pPr>
        <w:rPr>
          <w:szCs w:val="18"/>
        </w:rPr>
      </w:pPr>
    </w:p>
    <w:p w14:paraId="70C62994" w14:textId="7D361477" w:rsidR="00781DE2" w:rsidRPr="004914F9" w:rsidRDefault="00781DE2" w:rsidP="004914F9">
      <w:pPr>
        <w:rPr>
          <w:szCs w:val="18"/>
        </w:rPr>
      </w:pPr>
    </w:p>
    <w:p w14:paraId="1EBC0342" w14:textId="2DD5AF5A" w:rsidR="00781DE2" w:rsidRPr="004914F9" w:rsidRDefault="00781DE2" w:rsidP="004914F9">
      <w:pPr>
        <w:rPr>
          <w:szCs w:val="18"/>
        </w:rPr>
      </w:pPr>
    </w:p>
    <w:p w14:paraId="79B4E842" w14:textId="2C3F20A4" w:rsidR="00781DE2" w:rsidRPr="004914F9" w:rsidRDefault="00781DE2" w:rsidP="004914F9">
      <w:pPr>
        <w:rPr>
          <w:szCs w:val="18"/>
        </w:rPr>
      </w:pPr>
    </w:p>
    <w:p w14:paraId="0CD40661" w14:textId="3D055FB3" w:rsidR="00781DE2" w:rsidRPr="004914F9" w:rsidRDefault="00781DE2" w:rsidP="004914F9">
      <w:pPr>
        <w:rPr>
          <w:szCs w:val="18"/>
        </w:rPr>
      </w:pPr>
    </w:p>
    <w:p w14:paraId="1235332B" w14:textId="1DF8A3A2" w:rsidR="00781DE2" w:rsidRPr="004914F9" w:rsidRDefault="00781DE2" w:rsidP="004914F9">
      <w:pPr>
        <w:rPr>
          <w:szCs w:val="18"/>
        </w:rPr>
      </w:pPr>
    </w:p>
    <w:p w14:paraId="66AA3B5E" w14:textId="2BB463DC" w:rsidR="00781DE2" w:rsidRPr="004914F9" w:rsidRDefault="00781DE2" w:rsidP="004914F9">
      <w:pPr>
        <w:rPr>
          <w:szCs w:val="18"/>
        </w:rPr>
      </w:pPr>
    </w:p>
    <w:p w14:paraId="4267B92D" w14:textId="2037CD6A" w:rsidR="00781DE2" w:rsidRPr="004914F9" w:rsidRDefault="00781DE2" w:rsidP="004914F9">
      <w:pPr>
        <w:rPr>
          <w:szCs w:val="18"/>
        </w:rPr>
      </w:pPr>
    </w:p>
    <w:p w14:paraId="17D01BB9" w14:textId="25C4553C" w:rsidR="00781DE2" w:rsidRPr="004914F9" w:rsidRDefault="00781DE2" w:rsidP="004914F9">
      <w:pPr>
        <w:rPr>
          <w:szCs w:val="18"/>
        </w:rPr>
      </w:pPr>
    </w:p>
    <w:p w14:paraId="7806AE25" w14:textId="3353A8FE" w:rsidR="00781DE2" w:rsidRPr="004914F9" w:rsidRDefault="00781DE2" w:rsidP="004914F9">
      <w:pPr>
        <w:rPr>
          <w:szCs w:val="18"/>
        </w:rPr>
      </w:pPr>
    </w:p>
    <w:p w14:paraId="2B86F350" w14:textId="73311223" w:rsidR="00781DE2" w:rsidRPr="004914F9" w:rsidRDefault="00781DE2" w:rsidP="004914F9">
      <w:pPr>
        <w:rPr>
          <w:szCs w:val="18"/>
        </w:rPr>
      </w:pPr>
    </w:p>
    <w:p w14:paraId="3C91ACE5" w14:textId="3BA2A17C" w:rsidR="00781DE2" w:rsidRPr="004914F9" w:rsidRDefault="00781DE2" w:rsidP="004914F9">
      <w:pPr>
        <w:rPr>
          <w:szCs w:val="18"/>
        </w:rPr>
      </w:pPr>
    </w:p>
    <w:p w14:paraId="6919F925" w14:textId="2477FE3F" w:rsidR="00781DE2" w:rsidRPr="004914F9" w:rsidRDefault="00781DE2" w:rsidP="004914F9">
      <w:pPr>
        <w:rPr>
          <w:szCs w:val="18"/>
        </w:rPr>
      </w:pPr>
    </w:p>
    <w:p w14:paraId="2A618FC1" w14:textId="7BD4A2EC" w:rsidR="00781DE2" w:rsidRPr="004914F9" w:rsidRDefault="00781DE2" w:rsidP="004914F9">
      <w:pPr>
        <w:rPr>
          <w:szCs w:val="18"/>
        </w:rPr>
      </w:pPr>
    </w:p>
    <w:p w14:paraId="277B2056" w14:textId="39944C99" w:rsidR="00781DE2" w:rsidRPr="004914F9" w:rsidRDefault="00781DE2" w:rsidP="004914F9">
      <w:pPr>
        <w:rPr>
          <w:szCs w:val="18"/>
        </w:rPr>
      </w:pPr>
    </w:p>
    <w:p w14:paraId="094B5CC2" w14:textId="2B32236B" w:rsidR="00781DE2" w:rsidRPr="004914F9" w:rsidRDefault="00781DE2" w:rsidP="004914F9">
      <w:pPr>
        <w:rPr>
          <w:szCs w:val="18"/>
        </w:rPr>
      </w:pPr>
    </w:p>
    <w:p w14:paraId="3D858867" w14:textId="46CEAAAA" w:rsidR="00781DE2" w:rsidRPr="004914F9" w:rsidRDefault="00781DE2" w:rsidP="004914F9">
      <w:pPr>
        <w:rPr>
          <w:szCs w:val="18"/>
        </w:rPr>
      </w:pPr>
    </w:p>
    <w:p w14:paraId="01760E09" w14:textId="29050D51" w:rsidR="00781DE2" w:rsidRPr="004914F9" w:rsidRDefault="00781DE2" w:rsidP="004914F9">
      <w:pPr>
        <w:rPr>
          <w:szCs w:val="18"/>
        </w:rPr>
      </w:pPr>
    </w:p>
    <w:p w14:paraId="41DCB00C" w14:textId="12222781" w:rsidR="00781DE2" w:rsidRPr="004914F9" w:rsidRDefault="00781DE2" w:rsidP="004914F9">
      <w:pPr>
        <w:rPr>
          <w:szCs w:val="18"/>
        </w:rPr>
      </w:pPr>
    </w:p>
    <w:p w14:paraId="435234D6" w14:textId="43C1DFB1" w:rsidR="00795957" w:rsidRPr="004914F9" w:rsidRDefault="00795957" w:rsidP="004914F9">
      <w:pPr>
        <w:rPr>
          <w:szCs w:val="18"/>
        </w:rPr>
      </w:pPr>
    </w:p>
    <w:p w14:paraId="7FAF5CFE" w14:textId="058F785C" w:rsidR="00795957" w:rsidRPr="004914F9" w:rsidRDefault="00795957" w:rsidP="004914F9">
      <w:pPr>
        <w:rPr>
          <w:szCs w:val="18"/>
        </w:rPr>
      </w:pPr>
    </w:p>
    <w:p w14:paraId="6C090D1A" w14:textId="32489AAD" w:rsidR="00795957" w:rsidRPr="004914F9" w:rsidRDefault="00795957" w:rsidP="004914F9">
      <w:pPr>
        <w:rPr>
          <w:szCs w:val="18"/>
        </w:rPr>
      </w:pPr>
    </w:p>
    <w:p w14:paraId="2662BEFC" w14:textId="35457EBF" w:rsidR="00795957" w:rsidRPr="004914F9" w:rsidRDefault="00795957" w:rsidP="004914F9">
      <w:pPr>
        <w:rPr>
          <w:szCs w:val="18"/>
        </w:rPr>
      </w:pPr>
    </w:p>
    <w:p w14:paraId="461C3DE1" w14:textId="447EA812" w:rsidR="00795957" w:rsidRPr="004914F9" w:rsidRDefault="00795957" w:rsidP="004914F9">
      <w:pPr>
        <w:rPr>
          <w:szCs w:val="18"/>
        </w:rPr>
      </w:pPr>
    </w:p>
    <w:p w14:paraId="4A029161" w14:textId="5F902415" w:rsidR="00795957" w:rsidRPr="004914F9" w:rsidRDefault="00795957" w:rsidP="004914F9">
      <w:pPr>
        <w:rPr>
          <w:szCs w:val="18"/>
        </w:rPr>
      </w:pPr>
    </w:p>
    <w:p w14:paraId="37C51E69" w14:textId="202C6163" w:rsidR="00795957" w:rsidRPr="004914F9" w:rsidRDefault="00795957" w:rsidP="004914F9">
      <w:pPr>
        <w:rPr>
          <w:szCs w:val="18"/>
        </w:rPr>
      </w:pPr>
    </w:p>
    <w:p w14:paraId="61A0D221" w14:textId="71AA1A8C" w:rsidR="00795957" w:rsidRPr="004914F9" w:rsidRDefault="00795957" w:rsidP="004914F9">
      <w:pPr>
        <w:rPr>
          <w:szCs w:val="18"/>
        </w:rPr>
      </w:pPr>
    </w:p>
    <w:p w14:paraId="25C94F8B" w14:textId="36FD4384" w:rsidR="00795957" w:rsidRPr="004914F9" w:rsidRDefault="00795957" w:rsidP="004914F9">
      <w:pPr>
        <w:rPr>
          <w:szCs w:val="18"/>
        </w:rPr>
      </w:pPr>
    </w:p>
    <w:p w14:paraId="2D13E563" w14:textId="6F53D6E9" w:rsidR="00795957" w:rsidRPr="004914F9" w:rsidRDefault="00795957" w:rsidP="004914F9">
      <w:pPr>
        <w:rPr>
          <w:szCs w:val="18"/>
        </w:rPr>
      </w:pPr>
    </w:p>
    <w:p w14:paraId="7E68A193" w14:textId="0F0B8B34" w:rsidR="00795957" w:rsidRPr="004914F9" w:rsidRDefault="00795957" w:rsidP="004914F9">
      <w:pPr>
        <w:rPr>
          <w:szCs w:val="18"/>
        </w:rPr>
      </w:pPr>
    </w:p>
    <w:p w14:paraId="48E7F4AD" w14:textId="05A25FD3" w:rsidR="00795957" w:rsidRPr="004914F9" w:rsidRDefault="00795957" w:rsidP="004914F9">
      <w:pPr>
        <w:rPr>
          <w:szCs w:val="18"/>
        </w:rPr>
      </w:pPr>
    </w:p>
    <w:p w14:paraId="4142E65D" w14:textId="3E8C46EA" w:rsidR="00795957" w:rsidRPr="004914F9" w:rsidRDefault="00795957" w:rsidP="004914F9">
      <w:pPr>
        <w:rPr>
          <w:szCs w:val="18"/>
        </w:rPr>
      </w:pPr>
    </w:p>
    <w:p w14:paraId="268963A3" w14:textId="18B15869" w:rsidR="004755E1" w:rsidRDefault="004755E1">
      <w:pPr>
        <w:rPr>
          <w:szCs w:val="18"/>
        </w:rPr>
      </w:pPr>
      <w:r>
        <w:rPr>
          <w:szCs w:val="18"/>
        </w:rPr>
        <w:br w:type="page"/>
      </w:r>
    </w:p>
    <w:p w14:paraId="669968BE" w14:textId="77777777" w:rsidR="00795957" w:rsidRPr="004914F9" w:rsidRDefault="00795957" w:rsidP="004914F9">
      <w:pPr>
        <w:rPr>
          <w:szCs w:val="18"/>
        </w:rPr>
      </w:pPr>
    </w:p>
    <w:p w14:paraId="73512BDC" w14:textId="0C0C9E52" w:rsidR="00795957" w:rsidRPr="004914F9" w:rsidRDefault="00795957" w:rsidP="004914F9">
      <w:pPr>
        <w:rPr>
          <w:szCs w:val="18"/>
        </w:rPr>
      </w:pPr>
    </w:p>
    <w:p w14:paraId="70D84B27" w14:textId="77777777" w:rsidR="00171CB5" w:rsidRPr="004914F9" w:rsidRDefault="00171CB5" w:rsidP="004914F9">
      <w:pPr>
        <w:rPr>
          <w:szCs w:val="18"/>
        </w:rPr>
      </w:pPr>
    </w:p>
    <w:sectPr w:rsidR="00171CB5" w:rsidRPr="004914F9" w:rsidSect="00171CB5">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2DABE" w14:textId="07B9E803" w:rsidR="00295F1A" w:rsidRDefault="00295F1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DE04C" w14:textId="38B00C9D" w:rsidR="00EB32C3" w:rsidRPr="004914F9" w:rsidRDefault="00B26197" w:rsidP="007C5134">
    <w:pPr>
      <w:pStyle w:val="Voettekst"/>
      <w:rPr>
        <w:szCs w:val="18"/>
      </w:rPr>
    </w:pPr>
    <w:sdt>
      <w:sdtPr>
        <w:id w:val="716015884"/>
        <w:docPartObj>
          <w:docPartGallery w:val="Page Numbers (Bottom of Page)"/>
          <w:docPartUnique/>
        </w:docPartObj>
      </w:sdtPr>
      <w:sdtEndPr>
        <w:rPr>
          <w:szCs w:val="18"/>
        </w:rPr>
      </w:sdtEndPr>
      <w:sdtContent>
        <w:sdt>
          <w:sdtPr>
            <w:rPr>
              <w:szCs w:val="18"/>
            </w:rPr>
            <w:id w:val="-1769616900"/>
            <w:docPartObj>
              <w:docPartGallery w:val="Page Numbers (Top of Page)"/>
              <w:docPartUnique/>
            </w:docPartObj>
          </w:sdtPr>
          <w:sdtEndPr/>
          <w:sdtContent>
            <w:r w:rsidR="00EB32C3" w:rsidRPr="004914F9">
              <w:rPr>
                <w:szCs w:val="18"/>
              </w:rPr>
              <w:t xml:space="preserve">EA Inhuur ICT-Professionals t.b.v. </w:t>
            </w:r>
            <w:r w:rsidR="00EC26AE">
              <w:rPr>
                <w:szCs w:val="18"/>
              </w:rPr>
              <w:t>VWS, SZW, NZa</w:t>
            </w:r>
            <w:r w:rsidR="00EB32C3" w:rsidRPr="004914F9">
              <w:rPr>
                <w:szCs w:val="18"/>
              </w:rPr>
              <w:tab/>
              <w:t xml:space="preserve">Pagina </w:t>
            </w:r>
            <w:r w:rsidR="00EB32C3" w:rsidRPr="00E83544">
              <w:rPr>
                <w:b/>
                <w:bCs/>
                <w:szCs w:val="18"/>
              </w:rPr>
              <w:fldChar w:fldCharType="begin"/>
            </w:r>
            <w:r w:rsidR="00EB32C3" w:rsidRPr="004914F9">
              <w:rPr>
                <w:b/>
                <w:bCs/>
                <w:szCs w:val="18"/>
              </w:rPr>
              <w:instrText>PAGE</w:instrText>
            </w:r>
            <w:r w:rsidR="00EB32C3" w:rsidRPr="00E83544">
              <w:rPr>
                <w:b/>
                <w:bCs/>
                <w:szCs w:val="18"/>
              </w:rPr>
              <w:fldChar w:fldCharType="separate"/>
            </w:r>
            <w:r w:rsidR="00EB32C3" w:rsidRPr="004914F9">
              <w:rPr>
                <w:b/>
                <w:bCs/>
                <w:szCs w:val="18"/>
              </w:rPr>
              <w:t>2</w:t>
            </w:r>
            <w:r w:rsidR="00EB32C3" w:rsidRPr="00E83544">
              <w:rPr>
                <w:b/>
                <w:bCs/>
                <w:szCs w:val="18"/>
              </w:rPr>
              <w:fldChar w:fldCharType="end"/>
            </w:r>
            <w:r w:rsidR="00EB32C3" w:rsidRPr="004914F9">
              <w:rPr>
                <w:szCs w:val="18"/>
              </w:rPr>
              <w:t xml:space="preserve"> van </w:t>
            </w:r>
            <w:r w:rsidR="00EB32C3" w:rsidRPr="00E83544">
              <w:rPr>
                <w:b/>
                <w:bCs/>
                <w:szCs w:val="18"/>
              </w:rPr>
              <w:fldChar w:fldCharType="begin"/>
            </w:r>
            <w:r w:rsidR="00EB32C3" w:rsidRPr="004914F9">
              <w:rPr>
                <w:b/>
                <w:bCs/>
                <w:szCs w:val="18"/>
              </w:rPr>
              <w:instrText>NUMPAGES</w:instrText>
            </w:r>
            <w:r w:rsidR="00EB32C3" w:rsidRPr="00E83544">
              <w:rPr>
                <w:b/>
                <w:bCs/>
                <w:szCs w:val="18"/>
              </w:rPr>
              <w:fldChar w:fldCharType="separate"/>
            </w:r>
            <w:r w:rsidR="00EB32C3" w:rsidRPr="004914F9">
              <w:rPr>
                <w:b/>
                <w:bCs/>
                <w:szCs w:val="18"/>
              </w:rPr>
              <w:t>2</w:t>
            </w:r>
            <w:r w:rsidR="00EB32C3" w:rsidRPr="00E83544">
              <w:rPr>
                <w:b/>
                <w:bCs/>
                <w:szCs w:val="18"/>
              </w:rPr>
              <w:fldChar w:fldCharType="end"/>
            </w:r>
          </w:sdtContent>
        </w:sdt>
      </w:sdtContent>
    </w:sdt>
  </w:p>
  <w:p w14:paraId="4D4582B5" w14:textId="7D23CD50" w:rsidR="00E83544" w:rsidRDefault="00EB32C3">
    <w:r w:rsidRPr="004914F9">
      <w:rPr>
        <w:szCs w:val="18"/>
      </w:rPr>
      <w:t xml:space="preserve">TenderNed-kenmerk: </w:t>
    </w:r>
    <w:r w:rsidR="00193B1A" w:rsidRPr="004914F9">
      <w:rPr>
        <w:szCs w:val="18"/>
      </w:rPr>
      <w:t>TN-</w:t>
    </w:r>
    <w:r w:rsidR="006D58D3" w:rsidRPr="004914F9">
      <w:rPr>
        <w:szCs w:val="18"/>
      </w:rPr>
      <w:t>4</w:t>
    </w:r>
    <w:r w:rsidR="00EC26AE">
      <w:rPr>
        <w:szCs w:val="18"/>
      </w:rPr>
      <w:t>80318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6C88F" w14:textId="2AEAAB49" w:rsidR="00295F1A" w:rsidRDefault="00295F1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861D2"/>
    <w:multiLevelType w:val="hybridMultilevel"/>
    <w:tmpl w:val="E176E9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0AB1DDE"/>
    <w:multiLevelType w:val="hybridMultilevel"/>
    <w:tmpl w:val="F9920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C6C01BE"/>
    <w:multiLevelType w:val="multilevel"/>
    <w:tmpl w:val="B98480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AF4B8A"/>
    <w:multiLevelType w:val="hybridMultilevel"/>
    <w:tmpl w:val="5E10E2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17C1008"/>
    <w:multiLevelType w:val="hybridMultilevel"/>
    <w:tmpl w:val="4D10B7A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9790701"/>
    <w:multiLevelType w:val="hybridMultilevel"/>
    <w:tmpl w:val="97EA965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C403A4"/>
    <w:multiLevelType w:val="hybridMultilevel"/>
    <w:tmpl w:val="D44625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48114DE"/>
    <w:multiLevelType w:val="hybridMultilevel"/>
    <w:tmpl w:val="6F244B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10" w15:restartNumberingAfterBreak="0">
    <w:nsid w:val="55B12293"/>
    <w:multiLevelType w:val="hybridMultilevel"/>
    <w:tmpl w:val="1C649E0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62547245">
    <w:abstractNumId w:val="12"/>
  </w:num>
  <w:num w:numId="2" w16cid:durableId="1949506591">
    <w:abstractNumId w:val="6"/>
  </w:num>
  <w:num w:numId="3" w16cid:durableId="470907327">
    <w:abstractNumId w:val="9"/>
  </w:num>
  <w:num w:numId="4" w16cid:durableId="1324822397">
    <w:abstractNumId w:val="0"/>
  </w:num>
  <w:num w:numId="5" w16cid:durableId="1553804396">
    <w:abstractNumId w:val="10"/>
  </w:num>
  <w:num w:numId="6" w16cid:durableId="339545062">
    <w:abstractNumId w:val="7"/>
  </w:num>
  <w:num w:numId="7" w16cid:durableId="1028289942">
    <w:abstractNumId w:val="8"/>
  </w:num>
  <w:num w:numId="8" w16cid:durableId="2076660154">
    <w:abstractNumId w:val="3"/>
  </w:num>
  <w:num w:numId="9" w16cid:durableId="1481382101">
    <w:abstractNumId w:val="11"/>
  </w:num>
  <w:num w:numId="10" w16cid:durableId="996684451">
    <w:abstractNumId w:val="5"/>
  </w:num>
  <w:num w:numId="11" w16cid:durableId="139883074">
    <w:abstractNumId w:val="1"/>
  </w:num>
  <w:num w:numId="12" w16cid:durableId="2110005138">
    <w:abstractNumId w:val="2"/>
  </w:num>
  <w:num w:numId="13" w16cid:durableId="53891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07089"/>
    <w:rsid w:val="00011B95"/>
    <w:rsid w:val="000202DE"/>
    <w:rsid w:val="000329D1"/>
    <w:rsid w:val="00055781"/>
    <w:rsid w:val="00065009"/>
    <w:rsid w:val="000719D4"/>
    <w:rsid w:val="0008082E"/>
    <w:rsid w:val="00084B39"/>
    <w:rsid w:val="000A60EE"/>
    <w:rsid w:val="000A7AAB"/>
    <w:rsid w:val="000C43EB"/>
    <w:rsid w:val="000F32D5"/>
    <w:rsid w:val="001215C2"/>
    <w:rsid w:val="00124104"/>
    <w:rsid w:val="00147D64"/>
    <w:rsid w:val="00171CB5"/>
    <w:rsid w:val="00193B1A"/>
    <w:rsid w:val="00197B96"/>
    <w:rsid w:val="001A5B0C"/>
    <w:rsid w:val="001B41AE"/>
    <w:rsid w:val="001C04EC"/>
    <w:rsid w:val="001F18F5"/>
    <w:rsid w:val="00200119"/>
    <w:rsid w:val="00220F3C"/>
    <w:rsid w:val="00244F76"/>
    <w:rsid w:val="00271E8F"/>
    <w:rsid w:val="00295F1A"/>
    <w:rsid w:val="002F3C46"/>
    <w:rsid w:val="00303EDD"/>
    <w:rsid w:val="003316C6"/>
    <w:rsid w:val="00354EF7"/>
    <w:rsid w:val="00376B5C"/>
    <w:rsid w:val="003966CA"/>
    <w:rsid w:val="003E56F0"/>
    <w:rsid w:val="003E5AD8"/>
    <w:rsid w:val="003F3849"/>
    <w:rsid w:val="004037A7"/>
    <w:rsid w:val="004373BC"/>
    <w:rsid w:val="00441391"/>
    <w:rsid w:val="00441843"/>
    <w:rsid w:val="00447663"/>
    <w:rsid w:val="0045152F"/>
    <w:rsid w:val="004755E1"/>
    <w:rsid w:val="00476C9C"/>
    <w:rsid w:val="004812F4"/>
    <w:rsid w:val="004914F9"/>
    <w:rsid w:val="004E200B"/>
    <w:rsid w:val="004F38C1"/>
    <w:rsid w:val="004F7793"/>
    <w:rsid w:val="00513A51"/>
    <w:rsid w:val="00521F3B"/>
    <w:rsid w:val="0055237E"/>
    <w:rsid w:val="0055662D"/>
    <w:rsid w:val="00562F65"/>
    <w:rsid w:val="005A6F88"/>
    <w:rsid w:val="005B7836"/>
    <w:rsid w:val="00601F36"/>
    <w:rsid w:val="00606344"/>
    <w:rsid w:val="006066C8"/>
    <w:rsid w:val="00623C35"/>
    <w:rsid w:val="00632941"/>
    <w:rsid w:val="00691D7C"/>
    <w:rsid w:val="006A4651"/>
    <w:rsid w:val="006C78C9"/>
    <w:rsid w:val="006D58D3"/>
    <w:rsid w:val="006F4A28"/>
    <w:rsid w:val="0070292F"/>
    <w:rsid w:val="007177BA"/>
    <w:rsid w:val="00725714"/>
    <w:rsid w:val="00757EC9"/>
    <w:rsid w:val="00781DE2"/>
    <w:rsid w:val="0078587E"/>
    <w:rsid w:val="00795957"/>
    <w:rsid w:val="007B0A6B"/>
    <w:rsid w:val="007B58E1"/>
    <w:rsid w:val="007C5134"/>
    <w:rsid w:val="007F54EA"/>
    <w:rsid w:val="008067D8"/>
    <w:rsid w:val="00817EFB"/>
    <w:rsid w:val="00820510"/>
    <w:rsid w:val="0083206F"/>
    <w:rsid w:val="00843F10"/>
    <w:rsid w:val="008726A1"/>
    <w:rsid w:val="0087632F"/>
    <w:rsid w:val="008F2A10"/>
    <w:rsid w:val="009313D5"/>
    <w:rsid w:val="00941011"/>
    <w:rsid w:val="00972430"/>
    <w:rsid w:val="009A1499"/>
    <w:rsid w:val="009D06A6"/>
    <w:rsid w:val="009D474E"/>
    <w:rsid w:val="009E4B65"/>
    <w:rsid w:val="009F1FB5"/>
    <w:rsid w:val="00A235C6"/>
    <w:rsid w:val="00A41D0F"/>
    <w:rsid w:val="00A55EFE"/>
    <w:rsid w:val="00A81163"/>
    <w:rsid w:val="00AA48B9"/>
    <w:rsid w:val="00AB1464"/>
    <w:rsid w:val="00AB4EE6"/>
    <w:rsid w:val="00AD2C50"/>
    <w:rsid w:val="00AE624E"/>
    <w:rsid w:val="00B15081"/>
    <w:rsid w:val="00B173AF"/>
    <w:rsid w:val="00B26197"/>
    <w:rsid w:val="00B37DFD"/>
    <w:rsid w:val="00B4474F"/>
    <w:rsid w:val="00B46C7F"/>
    <w:rsid w:val="00B875AF"/>
    <w:rsid w:val="00BA48AF"/>
    <w:rsid w:val="00BE3F38"/>
    <w:rsid w:val="00BE4F65"/>
    <w:rsid w:val="00BF3E29"/>
    <w:rsid w:val="00C761E2"/>
    <w:rsid w:val="00C800F8"/>
    <w:rsid w:val="00CB0A52"/>
    <w:rsid w:val="00CC477B"/>
    <w:rsid w:val="00D43579"/>
    <w:rsid w:val="00D52CDB"/>
    <w:rsid w:val="00D65CDA"/>
    <w:rsid w:val="00DC2220"/>
    <w:rsid w:val="00E10B4E"/>
    <w:rsid w:val="00E32E1A"/>
    <w:rsid w:val="00E33D71"/>
    <w:rsid w:val="00E83544"/>
    <w:rsid w:val="00E94645"/>
    <w:rsid w:val="00EB32C3"/>
    <w:rsid w:val="00EC26AE"/>
    <w:rsid w:val="00EE0A1B"/>
    <w:rsid w:val="00F11818"/>
    <w:rsid w:val="00F330FA"/>
    <w:rsid w:val="00F37507"/>
    <w:rsid w:val="00F4708C"/>
    <w:rsid w:val="00F556C2"/>
    <w:rsid w:val="00F63362"/>
    <w:rsid w:val="00F942DA"/>
    <w:rsid w:val="00F945F3"/>
    <w:rsid w:val="00FF18FB"/>
    <w:rsid w:val="00FF3A0E"/>
    <w:rsid w:val="00FF40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1D0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aliases w:val="Configuration Code,List Paragraph1,Paragraaf zonder nummering,Kop 1.1,Bulletlijst NS,Bullet Number,lp1,lp11,List Paragraph11,Bullet 1,Use Case List Paragraph,Num Bullet 1,Bullet List,FooterText,Num List Paragraph,Heading2,b1"/>
    <w:basedOn w:val="Standaard"/>
    <w:link w:val="LijstalineaChar"/>
    <w:uiPriority w:val="34"/>
    <w:qFormat/>
    <w:rsid w:val="00820510"/>
    <w:pPr>
      <w:ind w:left="720"/>
      <w:contextualSpacing/>
    </w:pPr>
  </w:style>
  <w:style w:type="paragraph" w:styleId="Revisie">
    <w:name w:val="Revision"/>
    <w:hidden/>
    <w:uiPriority w:val="99"/>
    <w:semiHidden/>
    <w:rsid w:val="0087632F"/>
    <w:pPr>
      <w:spacing w:line="240" w:lineRule="auto"/>
    </w:pPr>
  </w:style>
  <w:style w:type="paragraph" w:styleId="Onderwerpvanopmerking">
    <w:name w:val="annotation subject"/>
    <w:basedOn w:val="Tekstopmerking"/>
    <w:next w:val="Tekstopmerking"/>
    <w:link w:val="OnderwerpvanopmerkingChar"/>
    <w:uiPriority w:val="99"/>
    <w:semiHidden/>
    <w:unhideWhenUsed/>
    <w:rsid w:val="00941011"/>
    <w:pPr>
      <w:spacing w:line="240" w:lineRule="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941011"/>
    <w:rPr>
      <w:rFonts w:eastAsia="Times New Roman" w:cs="Times New Roman"/>
      <w:b/>
      <w:bCs/>
      <w:sz w:val="20"/>
      <w:szCs w:val="20"/>
      <w:lang w:eastAsia="nl-NL"/>
    </w:rPr>
  </w:style>
  <w:style w:type="character" w:customStyle="1" w:styleId="LijstalineaChar">
    <w:name w:val="Lijstalinea Char"/>
    <w:aliases w:val="Configuration Code Char,List Paragraph1 Char,Paragraaf zonder nummering Char,Kop 1.1 Char,Bulletlijst NS Char,Bullet Number Char,lp1 Char,lp11 Char,List Paragraph11 Char,Bullet 1 Char,Use Case List Paragraph Char,Num Bullet 1 Char"/>
    <w:basedOn w:val="Standaardalinea-lettertype"/>
    <w:link w:val="Lijstalinea"/>
    <w:uiPriority w:val="34"/>
    <w:rsid w:val="00A41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CCF1E-AAB6-48DE-BB2A-ED6AA377A4E6}">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 id="{681dcdd7-3e43-49fb-ac1e-2321f7e63421}"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632</Words>
  <Characters>3476</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4</cp:revision>
  <dcterms:created xsi:type="dcterms:W3CDTF">2024-10-31T10:07:00Z</dcterms:created>
  <dcterms:modified xsi:type="dcterms:W3CDTF">2024-11-01T07:52:00Z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MSIP_Label_681dcdd7-3e43-49fb-ac1e-2321f7e63421_Enabled">
    <vt:lpwstr>true</vt:lpwstr>
  </property>
  <property fmtid="{D5CDD505-2E9C-101B-9397-08002B2CF9AE}" pid="6" name="MSIP_Label_681dcdd7-3e43-49fb-ac1e-2321f7e63421_SetDate">
    <vt:lpwstr>2024-07-02T12:57:38Z</vt:lpwstr>
  </property>
  <property fmtid="{D5CDD505-2E9C-101B-9397-08002B2CF9AE}" pid="7" name="MSIP_Label_681dcdd7-3e43-49fb-ac1e-2321f7e63421_Method">
    <vt:lpwstr>Standard</vt:lpwstr>
  </property>
  <property fmtid="{D5CDD505-2E9C-101B-9397-08002B2CF9AE}" pid="8" name="MSIP_Label_681dcdd7-3e43-49fb-ac1e-2321f7e63421_Name">
    <vt:lpwstr>MainLabel-Interngebruik-W2310 4004</vt:lpwstr>
  </property>
  <property fmtid="{D5CDD505-2E9C-101B-9397-08002B2CF9AE}" pid="9" name="MSIP_Label_681dcdd7-3e43-49fb-ac1e-2321f7e63421_SiteId">
    <vt:lpwstr>1321633e-f6b9-44e2-a44f-59b9d264ecb7</vt:lpwstr>
  </property>
  <property fmtid="{D5CDD505-2E9C-101B-9397-08002B2CF9AE}" pid="10" name="MSIP_Label_681dcdd7-3e43-49fb-ac1e-2321f7e63421_ActionId">
    <vt:lpwstr>ed4e0217-562c-4b0e-a769-1765ba1da65a</vt:lpwstr>
  </property>
  <property fmtid="{D5CDD505-2E9C-101B-9397-08002B2CF9AE}" pid="11" name="MSIP_Label_681dcdd7-3e43-49fb-ac1e-2321f7e63421_ContentBits">
    <vt:lpwstr>0</vt:lpwstr>
  </property>
</Properties>
</file>